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F27" w:rsidRPr="00DD5255" w:rsidRDefault="00DD5255" w:rsidP="00EF73CC">
      <w:pPr>
        <w:snapToGrid w:val="0"/>
        <w:jc w:val="both"/>
        <w:rPr>
          <w:rFonts w:ascii="標楷體" w:eastAsia="標楷體" w:hAnsi="標楷體"/>
          <w:b/>
          <w:sz w:val="36"/>
          <w:szCs w:val="36"/>
        </w:rPr>
      </w:pPr>
      <w:r w:rsidRPr="00DD5255">
        <w:rPr>
          <w:rFonts w:ascii="標楷體" w:eastAsia="標楷體" w:hAnsi="標楷體" w:hint="eastAsia"/>
          <w:b/>
          <w:sz w:val="36"/>
          <w:szCs w:val="36"/>
        </w:rPr>
        <w:t>內政部108年</w:t>
      </w:r>
      <w:r w:rsidR="00031CB3" w:rsidRPr="00DD5255">
        <w:rPr>
          <w:rFonts w:ascii="標楷體" w:eastAsia="標楷體" w:hAnsi="標楷體" w:hint="eastAsia"/>
          <w:b/>
          <w:sz w:val="36"/>
          <w:szCs w:val="36"/>
        </w:rPr>
        <w:t>禮儀師專業教育訓練受託單位申請須知</w:t>
      </w:r>
    </w:p>
    <w:p w:rsidR="00031CB3" w:rsidRPr="006D7BF0" w:rsidRDefault="00DA43CF" w:rsidP="00D55664">
      <w:pPr>
        <w:pStyle w:val="a3"/>
        <w:numPr>
          <w:ilvl w:val="0"/>
          <w:numId w:val="1"/>
        </w:numPr>
        <w:spacing w:beforeLines="50" w:before="180" w:line="48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辦理</w:t>
      </w:r>
      <w:r w:rsidR="00031CB3" w:rsidRPr="006D7BF0">
        <w:rPr>
          <w:rFonts w:ascii="標楷體" w:eastAsia="標楷體" w:hAnsi="標楷體" w:hint="eastAsia"/>
          <w:sz w:val="28"/>
          <w:szCs w:val="28"/>
        </w:rPr>
        <w:t>依據：</w:t>
      </w:r>
      <w:r w:rsidR="00432D53" w:rsidRPr="00432D53">
        <w:rPr>
          <w:rFonts w:ascii="標楷體" w:eastAsia="標楷體" w:hAnsi="標楷體" w:hint="eastAsia"/>
          <w:sz w:val="28"/>
          <w:szCs w:val="28"/>
        </w:rPr>
        <w:t>10</w:t>
      </w:r>
      <w:r w:rsidR="00432D53" w:rsidRPr="00432D53">
        <w:rPr>
          <w:rFonts w:ascii="標楷體" w:eastAsia="標楷體" w:hAnsi="標楷體"/>
          <w:sz w:val="28"/>
          <w:szCs w:val="28"/>
        </w:rPr>
        <w:t>8</w:t>
      </w:r>
      <w:r w:rsidR="00432D53" w:rsidRPr="00432D53">
        <w:rPr>
          <w:rFonts w:ascii="標楷體" w:eastAsia="標楷體" w:hAnsi="標楷體" w:hint="eastAsia"/>
          <w:sz w:val="28"/>
          <w:szCs w:val="28"/>
        </w:rPr>
        <w:t>年禮儀師專業教育訓練實施計畫</w:t>
      </w:r>
    </w:p>
    <w:p w:rsidR="00031CB3" w:rsidRPr="006D7BF0" w:rsidRDefault="00031CB3" w:rsidP="00100E52">
      <w:pPr>
        <w:pStyle w:val="a3"/>
        <w:numPr>
          <w:ilvl w:val="0"/>
          <w:numId w:val="1"/>
        </w:numPr>
        <w:spacing w:beforeLines="50" w:before="180" w:line="48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6D7BF0">
        <w:rPr>
          <w:rFonts w:ascii="標楷體" w:eastAsia="標楷體" w:hAnsi="標楷體" w:hint="eastAsia"/>
          <w:sz w:val="28"/>
          <w:szCs w:val="28"/>
        </w:rPr>
        <w:t>主辦機關：</w:t>
      </w:r>
      <w:r w:rsidR="00F343FA" w:rsidRPr="006D7BF0">
        <w:rPr>
          <w:rFonts w:ascii="標楷體" w:eastAsia="標楷體" w:hAnsi="標楷體" w:hint="eastAsia"/>
          <w:sz w:val="28"/>
          <w:szCs w:val="28"/>
        </w:rPr>
        <w:t>內政部</w:t>
      </w:r>
    </w:p>
    <w:p w:rsidR="00031CB3" w:rsidRPr="006D7BF0" w:rsidRDefault="00031CB3" w:rsidP="00100E52">
      <w:pPr>
        <w:pStyle w:val="a3"/>
        <w:numPr>
          <w:ilvl w:val="0"/>
          <w:numId w:val="1"/>
        </w:numPr>
        <w:spacing w:beforeLines="50" w:before="180" w:line="48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6D7BF0">
        <w:rPr>
          <w:rFonts w:ascii="標楷體" w:eastAsia="標楷體" w:hAnsi="標楷體" w:hint="eastAsia"/>
          <w:sz w:val="28"/>
          <w:szCs w:val="28"/>
        </w:rPr>
        <w:t>申請資格：</w:t>
      </w:r>
      <w:r w:rsidR="00733FEC">
        <w:rPr>
          <w:rFonts w:ascii="標楷體" w:eastAsia="標楷體" w:hAnsi="標楷體" w:hint="eastAsia"/>
          <w:sz w:val="28"/>
          <w:szCs w:val="28"/>
        </w:rPr>
        <w:t>國內</w:t>
      </w:r>
      <w:r w:rsidR="00957EF8" w:rsidRPr="006D7BF0">
        <w:rPr>
          <w:rFonts w:ascii="標楷體" w:eastAsia="標楷體" w:hAnsi="標楷體" w:hint="eastAsia"/>
          <w:sz w:val="28"/>
          <w:szCs w:val="28"/>
        </w:rPr>
        <w:t>機關（構）、學校、團體</w:t>
      </w:r>
    </w:p>
    <w:p w:rsidR="00AF5AB9" w:rsidRPr="00EC3691" w:rsidRDefault="00031CB3" w:rsidP="00100E52">
      <w:pPr>
        <w:pStyle w:val="a3"/>
        <w:numPr>
          <w:ilvl w:val="0"/>
          <w:numId w:val="1"/>
        </w:numPr>
        <w:spacing w:beforeLines="50" w:before="180" w:line="48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6D7BF0">
        <w:rPr>
          <w:rFonts w:ascii="標楷體" w:eastAsia="標楷體" w:hAnsi="標楷體" w:hint="eastAsia"/>
          <w:sz w:val="28"/>
          <w:szCs w:val="28"/>
        </w:rPr>
        <w:t>委託時程：</w:t>
      </w:r>
      <w:r w:rsidR="00432D53">
        <w:rPr>
          <w:rFonts w:ascii="標楷體" w:eastAsia="標楷體" w:hAnsi="標楷體" w:hint="eastAsia"/>
          <w:sz w:val="28"/>
          <w:szCs w:val="28"/>
        </w:rPr>
        <w:t>自委</w:t>
      </w:r>
      <w:r w:rsidR="00AF5AB9">
        <w:rPr>
          <w:rFonts w:ascii="標楷體" w:eastAsia="標楷體" w:hAnsi="標楷體" w:hint="eastAsia"/>
          <w:sz w:val="28"/>
          <w:szCs w:val="28"/>
        </w:rPr>
        <w:t>託</w:t>
      </w:r>
      <w:r w:rsidR="00AF5AB9" w:rsidRPr="00EC3691">
        <w:rPr>
          <w:rFonts w:ascii="標楷體" w:eastAsia="標楷體" w:hAnsi="標楷體" w:hint="eastAsia"/>
          <w:sz w:val="28"/>
          <w:szCs w:val="28"/>
        </w:rPr>
        <w:t>日起</w:t>
      </w:r>
      <w:r w:rsidR="00F343FA" w:rsidRPr="00EC3691">
        <w:rPr>
          <w:rFonts w:ascii="標楷體" w:eastAsia="標楷體" w:hAnsi="標楷體" w:hint="eastAsia"/>
          <w:sz w:val="28"/>
          <w:szCs w:val="28"/>
        </w:rPr>
        <w:t>至</w:t>
      </w:r>
      <w:r w:rsidR="00AF5AB9" w:rsidRPr="00EC3691">
        <w:rPr>
          <w:rFonts w:ascii="標楷體" w:eastAsia="標楷體" w:hAnsi="標楷體" w:hint="eastAsia"/>
          <w:sz w:val="28"/>
          <w:szCs w:val="28"/>
        </w:rPr>
        <w:t>108</w:t>
      </w:r>
      <w:r w:rsidR="00F343FA" w:rsidRPr="00EC3691">
        <w:rPr>
          <w:rFonts w:ascii="標楷體" w:eastAsia="標楷體" w:hAnsi="標楷體" w:hint="eastAsia"/>
          <w:sz w:val="28"/>
          <w:szCs w:val="28"/>
        </w:rPr>
        <w:t>年</w:t>
      </w:r>
      <w:r w:rsidR="00AF5AB9" w:rsidRPr="00EC3691">
        <w:rPr>
          <w:rFonts w:ascii="標楷體" w:eastAsia="標楷體" w:hAnsi="標楷體" w:hint="eastAsia"/>
          <w:sz w:val="28"/>
          <w:szCs w:val="28"/>
        </w:rPr>
        <w:t>12</w:t>
      </w:r>
      <w:r w:rsidR="00F343FA" w:rsidRPr="00EC3691">
        <w:rPr>
          <w:rFonts w:ascii="標楷體" w:eastAsia="標楷體" w:hAnsi="標楷體" w:hint="eastAsia"/>
          <w:sz w:val="28"/>
          <w:szCs w:val="28"/>
        </w:rPr>
        <w:t>月</w:t>
      </w:r>
      <w:r w:rsidR="00AF5AB9" w:rsidRPr="00EC3691">
        <w:rPr>
          <w:rFonts w:ascii="標楷體" w:eastAsia="標楷體" w:hAnsi="標楷體" w:hint="eastAsia"/>
          <w:sz w:val="28"/>
          <w:szCs w:val="28"/>
        </w:rPr>
        <w:t>31日止。</w:t>
      </w:r>
    </w:p>
    <w:p w:rsidR="00031CB3" w:rsidRPr="00A51F7F" w:rsidRDefault="00031CB3" w:rsidP="00100E52">
      <w:pPr>
        <w:pStyle w:val="a3"/>
        <w:numPr>
          <w:ilvl w:val="0"/>
          <w:numId w:val="1"/>
        </w:numPr>
        <w:spacing w:beforeLines="50" w:before="180" w:line="48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A51F7F">
        <w:rPr>
          <w:rFonts w:ascii="標楷體" w:eastAsia="標楷體" w:hAnsi="標楷體" w:hint="eastAsia"/>
          <w:sz w:val="28"/>
          <w:szCs w:val="28"/>
        </w:rPr>
        <w:t>開辦時程：</w:t>
      </w:r>
      <w:r w:rsidR="00DA43CF" w:rsidRPr="00A51F7F">
        <w:rPr>
          <w:rFonts w:ascii="標楷體" w:eastAsia="標楷體" w:hAnsi="標楷體" w:hint="eastAsia"/>
          <w:sz w:val="28"/>
          <w:szCs w:val="28"/>
        </w:rPr>
        <w:t>受託單位應於審查合格</w:t>
      </w:r>
      <w:r w:rsidR="00432D53">
        <w:rPr>
          <w:rFonts w:ascii="標楷體" w:eastAsia="標楷體" w:hAnsi="標楷體" w:hint="eastAsia"/>
          <w:sz w:val="28"/>
          <w:szCs w:val="28"/>
        </w:rPr>
        <w:t>後</w:t>
      </w:r>
      <w:r w:rsidR="00DA43CF" w:rsidRPr="00DA43CF">
        <w:rPr>
          <w:rFonts w:ascii="標楷體" w:eastAsia="標楷體" w:hAnsi="標楷體" w:hint="eastAsia"/>
          <w:sz w:val="28"/>
          <w:szCs w:val="28"/>
        </w:rPr>
        <w:t>2</w:t>
      </w:r>
      <w:r w:rsidR="00432D53">
        <w:rPr>
          <w:rFonts w:ascii="標楷體" w:eastAsia="標楷體" w:hAnsi="標楷體" w:hint="eastAsia"/>
          <w:sz w:val="28"/>
          <w:szCs w:val="28"/>
        </w:rPr>
        <w:t>個</w:t>
      </w:r>
      <w:r w:rsidR="00DA43CF" w:rsidRPr="00A51F7F">
        <w:rPr>
          <w:rFonts w:ascii="標楷體" w:eastAsia="標楷體" w:hAnsi="標楷體" w:hint="eastAsia"/>
          <w:sz w:val="28"/>
          <w:szCs w:val="28"/>
        </w:rPr>
        <w:t>月內將開辦禮儀師專業教育訓練之</w:t>
      </w:r>
      <w:r w:rsidR="00A46BF4">
        <w:rPr>
          <w:rFonts w:ascii="標楷體" w:eastAsia="標楷體" w:hAnsi="標楷體" w:hint="eastAsia"/>
          <w:sz w:val="28"/>
          <w:szCs w:val="28"/>
        </w:rPr>
        <w:t>場次</w:t>
      </w:r>
      <w:r w:rsidR="00DA43CF" w:rsidRPr="00A51F7F">
        <w:rPr>
          <w:rFonts w:ascii="標楷體" w:eastAsia="標楷體" w:hAnsi="標楷體" w:hint="eastAsia"/>
          <w:sz w:val="28"/>
          <w:szCs w:val="28"/>
        </w:rPr>
        <w:t>表、教材等相關資料送內政部</w:t>
      </w:r>
      <w:r w:rsidR="00DA43CF" w:rsidRPr="00DA43CF">
        <w:rPr>
          <w:rFonts w:ascii="標楷體" w:eastAsia="標楷體" w:hAnsi="標楷體" w:hint="eastAsia"/>
          <w:sz w:val="28"/>
          <w:szCs w:val="28"/>
        </w:rPr>
        <w:t>備查，取得</w:t>
      </w:r>
      <w:r w:rsidR="00DA43CF">
        <w:rPr>
          <w:rFonts w:ascii="標楷體" w:eastAsia="標楷體" w:hAnsi="標楷體" w:hint="eastAsia"/>
          <w:sz w:val="28"/>
          <w:szCs w:val="28"/>
        </w:rPr>
        <w:t>禮儀師</w:t>
      </w:r>
      <w:r w:rsidR="00DA43CF" w:rsidRPr="00DA43CF">
        <w:rPr>
          <w:rFonts w:ascii="標楷體" w:eastAsia="標楷體" w:hAnsi="標楷體" w:hint="eastAsia"/>
          <w:sz w:val="28"/>
          <w:szCs w:val="28"/>
        </w:rPr>
        <w:t>專業教育訓練課程專屬編號</w:t>
      </w:r>
      <w:r w:rsidR="00DA43CF" w:rsidRPr="00A51F7F">
        <w:rPr>
          <w:rFonts w:ascii="標楷體" w:eastAsia="標楷體" w:hAnsi="標楷體" w:hint="eastAsia"/>
          <w:sz w:val="28"/>
          <w:szCs w:val="28"/>
        </w:rPr>
        <w:t>，</w:t>
      </w:r>
      <w:r w:rsidR="00DA43CF" w:rsidRPr="00DA43CF">
        <w:rPr>
          <w:rFonts w:ascii="標楷體" w:eastAsia="標楷體" w:hAnsi="標楷體" w:hint="eastAsia"/>
          <w:sz w:val="28"/>
          <w:szCs w:val="28"/>
        </w:rPr>
        <w:t>並</w:t>
      </w:r>
      <w:r w:rsidR="00432D53">
        <w:rPr>
          <w:rFonts w:ascii="標楷體" w:eastAsia="標楷體" w:hAnsi="標楷體" w:hint="eastAsia"/>
          <w:sz w:val="28"/>
          <w:szCs w:val="28"/>
        </w:rPr>
        <w:t>於</w:t>
      </w:r>
      <w:r w:rsidR="00DA43CF" w:rsidRPr="00DA43CF">
        <w:rPr>
          <w:rFonts w:ascii="標楷體" w:eastAsia="標楷體" w:hAnsi="標楷體" w:hint="eastAsia"/>
          <w:sz w:val="28"/>
          <w:szCs w:val="28"/>
        </w:rPr>
        <w:t>6個月內開辦講習</w:t>
      </w:r>
      <w:r w:rsidR="007B7772">
        <w:rPr>
          <w:rFonts w:ascii="標楷體" w:eastAsia="標楷體" w:hAnsi="標楷體" w:hint="eastAsia"/>
          <w:sz w:val="28"/>
          <w:szCs w:val="28"/>
        </w:rPr>
        <w:t>；</w:t>
      </w:r>
      <w:r w:rsidR="00DA43CF" w:rsidRPr="00DA43CF">
        <w:rPr>
          <w:rFonts w:ascii="標楷體" w:eastAsia="標楷體" w:hAnsi="標楷體" w:hint="eastAsia"/>
          <w:sz w:val="28"/>
          <w:szCs w:val="28"/>
        </w:rPr>
        <w:t>全部講習應於108年12月31日前辦理完成。</w:t>
      </w:r>
      <w:r w:rsidR="00DA43CF" w:rsidRPr="00A51F7F">
        <w:rPr>
          <w:rFonts w:ascii="標楷體" w:eastAsia="標楷體" w:hAnsi="標楷體" w:hint="eastAsia"/>
          <w:sz w:val="28"/>
          <w:szCs w:val="28"/>
        </w:rPr>
        <w:t>逾期未辦理者委託單位得取消其辦理資格，並公示於內政部殯葬資訊入口網。</w:t>
      </w:r>
    </w:p>
    <w:p w:rsidR="0012724C" w:rsidRPr="006D7BF0" w:rsidRDefault="00031CB3" w:rsidP="00100E52">
      <w:pPr>
        <w:pStyle w:val="a3"/>
        <w:numPr>
          <w:ilvl w:val="0"/>
          <w:numId w:val="1"/>
        </w:numPr>
        <w:spacing w:beforeLines="50" w:before="180" w:line="48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6D7BF0">
        <w:rPr>
          <w:rFonts w:ascii="標楷體" w:eastAsia="標楷體" w:hAnsi="標楷體" w:hint="eastAsia"/>
          <w:sz w:val="28"/>
          <w:szCs w:val="28"/>
        </w:rPr>
        <w:t>執行計畫</w:t>
      </w:r>
      <w:r w:rsidR="00F343FA" w:rsidRPr="006D7BF0">
        <w:rPr>
          <w:rFonts w:ascii="標楷體" w:eastAsia="標楷體" w:hAnsi="標楷體" w:hint="eastAsia"/>
          <w:sz w:val="28"/>
          <w:szCs w:val="28"/>
        </w:rPr>
        <w:t>書：依據</w:t>
      </w:r>
      <w:r w:rsidR="0012724C" w:rsidRPr="006D7BF0">
        <w:rPr>
          <w:rFonts w:ascii="標楷體" w:eastAsia="標楷體" w:hAnsi="標楷體" w:hint="eastAsia"/>
          <w:sz w:val="28"/>
          <w:szCs w:val="28"/>
        </w:rPr>
        <w:t>禮儀師專業教育訓練</w:t>
      </w:r>
      <w:r w:rsidR="005E73F4">
        <w:rPr>
          <w:rFonts w:ascii="標楷體" w:eastAsia="標楷體" w:hAnsi="標楷體" w:hint="eastAsia"/>
          <w:sz w:val="28"/>
          <w:szCs w:val="28"/>
        </w:rPr>
        <w:t>實施</w:t>
      </w:r>
      <w:r w:rsidR="0012724C" w:rsidRPr="006D7BF0">
        <w:rPr>
          <w:rFonts w:ascii="標楷體" w:eastAsia="標楷體" w:hAnsi="標楷體" w:hint="eastAsia"/>
          <w:sz w:val="28"/>
          <w:szCs w:val="28"/>
        </w:rPr>
        <w:t>計畫</w:t>
      </w:r>
      <w:r w:rsidR="00FE719A" w:rsidRPr="006D7BF0">
        <w:rPr>
          <w:rFonts w:ascii="標楷體" w:eastAsia="標楷體" w:hAnsi="標楷體" w:hint="eastAsia"/>
          <w:sz w:val="28"/>
          <w:szCs w:val="28"/>
        </w:rPr>
        <w:t>（如附件）</w:t>
      </w:r>
      <w:r w:rsidR="005E73F4">
        <w:rPr>
          <w:rFonts w:ascii="標楷體" w:eastAsia="標楷體" w:hAnsi="標楷體" w:hint="eastAsia"/>
          <w:sz w:val="28"/>
          <w:szCs w:val="28"/>
        </w:rPr>
        <w:t>，並按</w:t>
      </w:r>
      <w:r w:rsidR="00957EF8" w:rsidRPr="006D7BF0">
        <w:rPr>
          <w:rFonts w:ascii="標楷體" w:eastAsia="標楷體" w:hAnsi="標楷體" w:hint="eastAsia"/>
          <w:sz w:val="28"/>
          <w:szCs w:val="28"/>
        </w:rPr>
        <w:t>下列事項</w:t>
      </w:r>
      <w:r w:rsidR="008B28C7">
        <w:rPr>
          <w:rFonts w:ascii="標楷體" w:eastAsia="標楷體" w:hAnsi="標楷體" w:hint="eastAsia"/>
          <w:sz w:val="28"/>
          <w:szCs w:val="28"/>
        </w:rPr>
        <w:t>依</w:t>
      </w:r>
      <w:r w:rsidR="005E73F4">
        <w:rPr>
          <w:rFonts w:ascii="標楷體" w:eastAsia="標楷體" w:hAnsi="標楷體" w:hint="eastAsia"/>
          <w:sz w:val="28"/>
          <w:szCs w:val="28"/>
        </w:rPr>
        <w:t>序</w:t>
      </w:r>
      <w:r w:rsidR="00957EF8" w:rsidRPr="006D7BF0">
        <w:rPr>
          <w:rFonts w:ascii="標楷體" w:eastAsia="標楷體" w:hAnsi="標楷體" w:hint="eastAsia"/>
          <w:sz w:val="28"/>
          <w:szCs w:val="28"/>
        </w:rPr>
        <w:t>擬定執行計畫書</w:t>
      </w:r>
      <w:r w:rsidR="008B28C7">
        <w:rPr>
          <w:rFonts w:ascii="標楷體" w:eastAsia="標楷體" w:hAnsi="標楷體" w:hint="eastAsia"/>
          <w:sz w:val="28"/>
          <w:szCs w:val="28"/>
        </w:rPr>
        <w:t>1</w:t>
      </w:r>
      <w:r w:rsidR="00957EF8" w:rsidRPr="006D7BF0">
        <w:rPr>
          <w:rFonts w:ascii="標楷體" w:eastAsia="標楷體" w:hAnsi="標楷體" w:hint="eastAsia"/>
          <w:sz w:val="28"/>
          <w:szCs w:val="28"/>
        </w:rPr>
        <w:t>式</w:t>
      </w:r>
      <w:r w:rsidR="00DB725F">
        <w:rPr>
          <w:rFonts w:ascii="標楷體" w:eastAsia="標楷體" w:hAnsi="標楷體" w:hint="eastAsia"/>
          <w:sz w:val="28"/>
          <w:szCs w:val="28"/>
        </w:rPr>
        <w:t>6</w:t>
      </w:r>
      <w:r w:rsidR="00957EF8" w:rsidRPr="006D7BF0">
        <w:rPr>
          <w:rFonts w:ascii="標楷體" w:eastAsia="標楷體" w:hAnsi="標楷體" w:hint="eastAsia"/>
          <w:sz w:val="28"/>
          <w:szCs w:val="28"/>
        </w:rPr>
        <w:t>份送內政部辦理。</w:t>
      </w:r>
    </w:p>
    <w:p w:rsidR="00805679" w:rsidRDefault="00805679" w:rsidP="00EF73CC">
      <w:pPr>
        <w:pStyle w:val="a3"/>
        <w:numPr>
          <w:ilvl w:val="0"/>
          <w:numId w:val="10"/>
        </w:numPr>
        <w:tabs>
          <w:tab w:val="left" w:pos="851"/>
        </w:tabs>
        <w:spacing w:beforeLines="50" w:before="180" w:line="480" w:lineRule="exact"/>
        <w:ind w:leftChars="0" w:left="851" w:hanging="62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單位屬性介紹。</w:t>
      </w:r>
    </w:p>
    <w:p w:rsidR="006D7BF0" w:rsidRPr="006D7BF0" w:rsidRDefault="00957EF8" w:rsidP="00EF73CC">
      <w:pPr>
        <w:pStyle w:val="a3"/>
        <w:numPr>
          <w:ilvl w:val="0"/>
          <w:numId w:val="10"/>
        </w:numPr>
        <w:tabs>
          <w:tab w:val="left" w:pos="851"/>
        </w:tabs>
        <w:spacing w:beforeLines="50" w:before="180" w:line="480" w:lineRule="exact"/>
        <w:ind w:leftChars="0" w:left="851" w:hanging="624"/>
        <w:jc w:val="both"/>
        <w:rPr>
          <w:rFonts w:ascii="標楷體" w:eastAsia="標楷體" w:hAnsi="標楷體"/>
          <w:sz w:val="28"/>
          <w:szCs w:val="28"/>
        </w:rPr>
      </w:pPr>
      <w:r w:rsidRPr="006D7BF0">
        <w:rPr>
          <w:rFonts w:ascii="標楷體" w:eastAsia="標楷體" w:hAnsi="標楷體" w:hint="eastAsia"/>
          <w:sz w:val="28"/>
          <w:szCs w:val="28"/>
        </w:rPr>
        <w:t>人力：</w:t>
      </w:r>
      <w:r w:rsidR="00B357DC" w:rsidRPr="006D7BF0">
        <w:rPr>
          <w:rFonts w:ascii="標楷體" w:eastAsia="標楷體" w:hAnsi="標楷體" w:hint="eastAsia"/>
          <w:sz w:val="28"/>
          <w:szCs w:val="28"/>
        </w:rPr>
        <w:t>含部門組織、行政人員概況（註明專職或兼職）。</w:t>
      </w:r>
    </w:p>
    <w:p w:rsidR="00957EF8" w:rsidRPr="006D7BF0" w:rsidRDefault="00B357DC" w:rsidP="00EF73CC">
      <w:pPr>
        <w:pStyle w:val="a3"/>
        <w:numPr>
          <w:ilvl w:val="0"/>
          <w:numId w:val="10"/>
        </w:numPr>
        <w:tabs>
          <w:tab w:val="left" w:pos="851"/>
        </w:tabs>
        <w:spacing w:beforeLines="50" w:before="180" w:line="480" w:lineRule="exact"/>
        <w:ind w:leftChars="0" w:left="851" w:hanging="624"/>
        <w:jc w:val="both"/>
        <w:rPr>
          <w:rFonts w:ascii="標楷體" w:eastAsia="標楷體" w:hAnsi="標楷體"/>
          <w:sz w:val="28"/>
          <w:szCs w:val="28"/>
        </w:rPr>
      </w:pPr>
      <w:r w:rsidRPr="006D7BF0">
        <w:rPr>
          <w:rFonts w:ascii="標楷體" w:eastAsia="標楷體" w:hAnsi="標楷體" w:hint="eastAsia"/>
          <w:sz w:val="28"/>
          <w:szCs w:val="28"/>
        </w:rPr>
        <w:t>設備：含教學設備種類、使用器材情形。</w:t>
      </w:r>
    </w:p>
    <w:p w:rsidR="001D3F2E" w:rsidRDefault="00BF0DD5" w:rsidP="00BF0DD5">
      <w:pPr>
        <w:pStyle w:val="a3"/>
        <w:numPr>
          <w:ilvl w:val="0"/>
          <w:numId w:val="10"/>
        </w:numPr>
        <w:tabs>
          <w:tab w:val="left" w:pos="851"/>
        </w:tabs>
        <w:spacing w:beforeLines="50" w:before="180" w:line="480" w:lineRule="exact"/>
        <w:ind w:leftChars="0" w:left="851" w:hanging="62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辦理梯次規劃：</w:t>
      </w:r>
    </w:p>
    <w:p w:rsidR="00BF0DD5" w:rsidRDefault="00BF0DD5" w:rsidP="001D3F2E">
      <w:pPr>
        <w:pStyle w:val="a3"/>
        <w:numPr>
          <w:ilvl w:val="1"/>
          <w:numId w:val="10"/>
        </w:numPr>
        <w:spacing w:line="480" w:lineRule="exact"/>
        <w:ind w:leftChars="0" w:left="1134" w:hanging="62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說明開設梯次、場次、課程名稱等。</w:t>
      </w:r>
    </w:p>
    <w:p w:rsidR="001D3F2E" w:rsidRPr="00BF0DD5" w:rsidRDefault="001D3F2E" w:rsidP="001D3F2E">
      <w:pPr>
        <w:pStyle w:val="a3"/>
        <w:numPr>
          <w:ilvl w:val="1"/>
          <w:numId w:val="10"/>
        </w:numPr>
        <w:spacing w:line="480" w:lineRule="exact"/>
        <w:ind w:leftChars="0" w:left="1134" w:hanging="622"/>
        <w:jc w:val="both"/>
        <w:rPr>
          <w:rFonts w:ascii="標楷體" w:eastAsia="標楷體" w:hAnsi="標楷體"/>
          <w:sz w:val="28"/>
          <w:szCs w:val="28"/>
        </w:rPr>
      </w:pPr>
      <w:r w:rsidRPr="00DA43CF">
        <w:rPr>
          <w:rFonts w:ascii="標楷體" w:eastAsia="標楷體" w:hAnsi="標楷體" w:hint="eastAsia"/>
          <w:sz w:val="28"/>
          <w:szCs w:val="28"/>
        </w:rPr>
        <w:t>依禮儀師管理辦法第8條之1規定，開設「殯葬政策及法規」、「禮儀師職業倫理」、「殯葬相關公共衛生及傳染病防治」、「殯葬服務趨勢及發展」4類別課程</w:t>
      </w:r>
      <w:r>
        <w:rPr>
          <w:rFonts w:ascii="標楷體" w:eastAsia="標楷體" w:hAnsi="標楷體" w:hint="eastAsia"/>
          <w:sz w:val="28"/>
          <w:szCs w:val="28"/>
        </w:rPr>
        <w:t>，各課程</w:t>
      </w:r>
      <w:r>
        <w:rPr>
          <w:rFonts w:ascii="Times New Roman" w:eastAsia="標楷體" w:hAnsi="Times New Roman" w:cs="Times New Roman" w:hint="eastAsia"/>
          <w:sz w:val="28"/>
        </w:rPr>
        <w:t>至少開設</w:t>
      </w:r>
      <w:r>
        <w:rPr>
          <w:rFonts w:ascii="Times New Roman" w:eastAsia="標楷體" w:hAnsi="Times New Roman" w:cs="Times New Roman" w:hint="eastAsia"/>
          <w:sz w:val="28"/>
        </w:rPr>
        <w:t>1</w:t>
      </w:r>
      <w:r>
        <w:rPr>
          <w:rFonts w:ascii="Times New Roman" w:eastAsia="標楷體" w:hAnsi="Times New Roman" w:cs="Times New Roman" w:hint="eastAsia"/>
          <w:sz w:val="28"/>
        </w:rPr>
        <w:t>門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02110B">
        <w:rPr>
          <w:rFonts w:ascii="標楷體" w:eastAsia="標楷體" w:hAnsi="標楷體" w:hint="eastAsia"/>
          <w:sz w:val="28"/>
          <w:szCs w:val="28"/>
        </w:rPr>
        <w:t>課程安排以半天為單元，每單元以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02110B">
        <w:rPr>
          <w:rFonts w:ascii="標楷體" w:eastAsia="標楷體" w:hAnsi="標楷體" w:hint="eastAsia"/>
          <w:sz w:val="28"/>
          <w:szCs w:val="28"/>
        </w:rPr>
        <w:t>小時為限，全天不得超過6小時。</w:t>
      </w:r>
    </w:p>
    <w:p w:rsidR="00347AD3" w:rsidRPr="00CD70D0" w:rsidRDefault="00B357DC" w:rsidP="00EF73CC">
      <w:pPr>
        <w:pStyle w:val="a3"/>
        <w:numPr>
          <w:ilvl w:val="0"/>
          <w:numId w:val="10"/>
        </w:numPr>
        <w:tabs>
          <w:tab w:val="left" w:pos="851"/>
        </w:tabs>
        <w:spacing w:beforeLines="50" w:before="180" w:line="480" w:lineRule="exact"/>
        <w:ind w:leftChars="0" w:left="851" w:hanging="624"/>
        <w:jc w:val="both"/>
        <w:rPr>
          <w:rFonts w:ascii="標楷體" w:eastAsia="標楷體" w:hAnsi="標楷體"/>
          <w:sz w:val="28"/>
          <w:szCs w:val="28"/>
        </w:rPr>
      </w:pPr>
      <w:r w:rsidRPr="006D7BF0">
        <w:rPr>
          <w:rFonts w:ascii="標楷體" w:eastAsia="標楷體" w:hAnsi="標楷體" w:hint="eastAsia"/>
          <w:sz w:val="28"/>
          <w:szCs w:val="28"/>
        </w:rPr>
        <w:t>師資：</w:t>
      </w:r>
      <w:r w:rsidR="000325F8" w:rsidRPr="000325F8">
        <w:rPr>
          <w:rFonts w:ascii="標楷體" w:eastAsia="標楷體" w:hAnsi="標楷體" w:hint="eastAsia"/>
          <w:sz w:val="28"/>
          <w:szCs w:val="28"/>
        </w:rPr>
        <w:t>說明各課程擬聘任講師學經歷等</w:t>
      </w:r>
      <w:r w:rsidR="009B583A">
        <w:rPr>
          <w:rFonts w:ascii="標楷體" w:eastAsia="標楷體" w:hAnsi="標楷體" w:hint="eastAsia"/>
          <w:sz w:val="28"/>
          <w:szCs w:val="28"/>
        </w:rPr>
        <w:t>（需檢附授課講師名冊、授課師資規劃表、講師授課同意書及講師經歷證明文件）</w:t>
      </w:r>
      <w:r w:rsidR="000325F8" w:rsidRPr="006D7BF0">
        <w:rPr>
          <w:rFonts w:ascii="標楷體" w:eastAsia="標楷體" w:hAnsi="標楷體" w:hint="eastAsia"/>
          <w:sz w:val="28"/>
          <w:szCs w:val="28"/>
        </w:rPr>
        <w:t>。</w:t>
      </w:r>
    </w:p>
    <w:p w:rsidR="00E133A1" w:rsidRDefault="00793EC8" w:rsidP="00EF73CC">
      <w:pPr>
        <w:pStyle w:val="a3"/>
        <w:numPr>
          <w:ilvl w:val="0"/>
          <w:numId w:val="10"/>
        </w:numPr>
        <w:tabs>
          <w:tab w:val="left" w:pos="851"/>
        </w:tabs>
        <w:spacing w:beforeLines="50" w:before="180" w:line="480" w:lineRule="exact"/>
        <w:ind w:leftChars="0" w:left="851" w:hanging="624"/>
        <w:jc w:val="both"/>
        <w:rPr>
          <w:rFonts w:ascii="標楷體" w:eastAsia="標楷體" w:hAnsi="標楷體"/>
          <w:sz w:val="28"/>
          <w:szCs w:val="28"/>
        </w:rPr>
      </w:pPr>
      <w:r w:rsidRPr="00793EC8">
        <w:rPr>
          <w:rFonts w:ascii="標楷體" w:eastAsia="標楷體" w:hAnsi="標楷體" w:hint="eastAsia"/>
          <w:sz w:val="28"/>
          <w:szCs w:val="28"/>
        </w:rPr>
        <w:lastRenderedPageBreak/>
        <w:t>地點：</w:t>
      </w:r>
    </w:p>
    <w:p w:rsidR="00221F46" w:rsidRPr="00E133A1" w:rsidRDefault="00221F46" w:rsidP="00D52132">
      <w:pPr>
        <w:pStyle w:val="a3"/>
        <w:numPr>
          <w:ilvl w:val="1"/>
          <w:numId w:val="10"/>
        </w:numPr>
        <w:spacing w:line="480" w:lineRule="exact"/>
        <w:ind w:leftChars="0" w:left="1134" w:hanging="622"/>
        <w:jc w:val="both"/>
        <w:rPr>
          <w:rFonts w:ascii="標楷體" w:eastAsia="標楷體" w:hAnsi="標楷體"/>
          <w:sz w:val="28"/>
          <w:szCs w:val="28"/>
        </w:rPr>
      </w:pPr>
      <w:r w:rsidRPr="00E133A1">
        <w:rPr>
          <w:rFonts w:ascii="標楷體" w:eastAsia="標楷體" w:hAnsi="標楷體" w:hint="eastAsia"/>
          <w:sz w:val="28"/>
          <w:szCs w:val="28"/>
        </w:rPr>
        <w:t>說明</w:t>
      </w:r>
      <w:r w:rsidR="008B28C7">
        <w:rPr>
          <w:rFonts w:ascii="標楷體" w:eastAsia="標楷體" w:hAnsi="標楷體" w:hint="eastAsia"/>
          <w:sz w:val="28"/>
          <w:szCs w:val="28"/>
        </w:rPr>
        <w:t>各場所</w:t>
      </w:r>
      <w:r w:rsidRPr="00E133A1">
        <w:rPr>
          <w:rFonts w:ascii="標楷體" w:eastAsia="標楷體" w:hAnsi="標楷體" w:hint="eastAsia"/>
          <w:sz w:val="28"/>
          <w:szCs w:val="28"/>
        </w:rPr>
        <w:t>可容納之人數，其用途應符合講學、講習或集會規定</w:t>
      </w:r>
      <w:r w:rsidR="00CC7284" w:rsidRPr="00CC7284">
        <w:rPr>
          <w:rFonts w:ascii="標楷體" w:eastAsia="標楷體" w:hAnsi="標楷體" w:hint="eastAsia"/>
          <w:sz w:val="28"/>
          <w:szCs w:val="28"/>
        </w:rPr>
        <w:t>（檢附場地環境及設備照片）</w:t>
      </w:r>
      <w:r w:rsidR="008B28C7">
        <w:rPr>
          <w:rFonts w:ascii="標楷體" w:eastAsia="標楷體" w:hAnsi="標楷體" w:hint="eastAsia"/>
          <w:sz w:val="28"/>
          <w:szCs w:val="28"/>
        </w:rPr>
        <w:t>；如租借者，須檢附租賃同意書</w:t>
      </w:r>
      <w:r w:rsidRPr="00E133A1">
        <w:rPr>
          <w:rFonts w:ascii="標楷體" w:eastAsia="標楷體" w:hAnsi="標楷體" w:hint="eastAsia"/>
          <w:sz w:val="28"/>
          <w:szCs w:val="28"/>
        </w:rPr>
        <w:t>。</w:t>
      </w:r>
    </w:p>
    <w:p w:rsidR="00221F46" w:rsidRPr="00221F46" w:rsidRDefault="00221F46" w:rsidP="00D52132">
      <w:pPr>
        <w:pStyle w:val="a3"/>
        <w:numPr>
          <w:ilvl w:val="1"/>
          <w:numId w:val="10"/>
        </w:numPr>
        <w:spacing w:line="480" w:lineRule="exact"/>
        <w:ind w:leftChars="0" w:left="1134" w:hanging="622"/>
        <w:jc w:val="both"/>
        <w:rPr>
          <w:rFonts w:ascii="標楷體" w:eastAsia="標楷體" w:hAnsi="標楷體"/>
          <w:sz w:val="28"/>
          <w:szCs w:val="28"/>
        </w:rPr>
      </w:pPr>
      <w:r w:rsidRPr="00221F46">
        <w:rPr>
          <w:rFonts w:ascii="標楷體" w:eastAsia="標楷體" w:hAnsi="標楷體" w:hint="eastAsia"/>
          <w:sz w:val="28"/>
          <w:szCs w:val="28"/>
        </w:rPr>
        <w:t>場地需有消防及公共安全檢查合格證明</w:t>
      </w:r>
      <w:r w:rsidR="00CC7284">
        <w:rPr>
          <w:rFonts w:ascii="標楷體" w:eastAsia="標楷體" w:hAnsi="標楷體" w:hint="eastAsia"/>
          <w:sz w:val="28"/>
          <w:szCs w:val="28"/>
        </w:rPr>
        <w:t>(檢附最新檢查證明文件)</w:t>
      </w:r>
      <w:r w:rsidRPr="00221F46">
        <w:rPr>
          <w:rFonts w:ascii="標楷體" w:eastAsia="標楷體" w:hAnsi="標楷體" w:hint="eastAsia"/>
          <w:sz w:val="28"/>
          <w:szCs w:val="28"/>
        </w:rPr>
        <w:t>。</w:t>
      </w:r>
    </w:p>
    <w:p w:rsidR="00221F46" w:rsidRDefault="00B357DC" w:rsidP="00EF73CC">
      <w:pPr>
        <w:pStyle w:val="a3"/>
        <w:numPr>
          <w:ilvl w:val="0"/>
          <w:numId w:val="10"/>
        </w:numPr>
        <w:tabs>
          <w:tab w:val="left" w:pos="851"/>
        </w:tabs>
        <w:spacing w:beforeLines="50" w:before="180" w:line="480" w:lineRule="exact"/>
        <w:ind w:leftChars="0" w:left="851" w:hanging="624"/>
        <w:jc w:val="both"/>
        <w:rPr>
          <w:rFonts w:ascii="標楷體" w:eastAsia="標楷體" w:hAnsi="標楷體"/>
          <w:sz w:val="28"/>
          <w:szCs w:val="28"/>
        </w:rPr>
      </w:pPr>
      <w:r w:rsidRPr="006D7BF0">
        <w:rPr>
          <w:rFonts w:ascii="標楷體" w:eastAsia="標楷體" w:hAnsi="標楷體" w:hint="eastAsia"/>
          <w:sz w:val="28"/>
          <w:szCs w:val="28"/>
        </w:rPr>
        <w:t>收費標準：</w:t>
      </w:r>
    </w:p>
    <w:p w:rsidR="00B357DC" w:rsidRDefault="00B357DC" w:rsidP="00AB63F0">
      <w:pPr>
        <w:pStyle w:val="a3"/>
        <w:numPr>
          <w:ilvl w:val="1"/>
          <w:numId w:val="10"/>
        </w:numPr>
        <w:tabs>
          <w:tab w:val="left" w:pos="2977"/>
        </w:tabs>
        <w:spacing w:line="480" w:lineRule="exact"/>
        <w:ind w:leftChars="0" w:left="1134" w:hanging="622"/>
        <w:jc w:val="both"/>
        <w:rPr>
          <w:rFonts w:ascii="標楷體" w:eastAsia="標楷體" w:hAnsi="標楷體"/>
          <w:sz w:val="28"/>
          <w:szCs w:val="28"/>
        </w:rPr>
      </w:pPr>
      <w:r w:rsidRPr="006D7BF0">
        <w:rPr>
          <w:rFonts w:ascii="標楷體" w:eastAsia="標楷體" w:hAnsi="標楷體" w:hint="eastAsia"/>
          <w:sz w:val="28"/>
          <w:szCs w:val="28"/>
        </w:rPr>
        <w:t>註明每小時費用或教育訓練費用。</w:t>
      </w:r>
      <w:r w:rsidR="00C302F9" w:rsidRPr="00C302F9">
        <w:rPr>
          <w:rFonts w:ascii="標楷體" w:eastAsia="標楷體" w:hAnsi="標楷體" w:hint="eastAsia"/>
          <w:sz w:val="28"/>
          <w:szCs w:val="28"/>
        </w:rPr>
        <w:t>（經費估算應按訓練場地費、講座鐘點費及交通費、訓練資料印製費、文具費、行政費用</w:t>
      </w:r>
      <w:r w:rsidR="007100BA">
        <w:rPr>
          <w:rFonts w:ascii="標楷體" w:eastAsia="標楷體" w:hAnsi="標楷體" w:hint="eastAsia"/>
          <w:sz w:val="28"/>
          <w:szCs w:val="28"/>
        </w:rPr>
        <w:t>及其他服務</w:t>
      </w:r>
      <w:r w:rsidR="00C302F9" w:rsidRPr="00C302F9">
        <w:rPr>
          <w:rFonts w:ascii="標楷體" w:eastAsia="標楷體" w:hAnsi="標楷體" w:hint="eastAsia"/>
          <w:sz w:val="28"/>
          <w:szCs w:val="28"/>
        </w:rPr>
        <w:t>等估算費用</w:t>
      </w:r>
      <w:proofErr w:type="gramStart"/>
      <w:r w:rsidR="00C302F9" w:rsidRPr="00C302F9">
        <w:rPr>
          <w:rFonts w:ascii="標楷體" w:eastAsia="標楷體" w:hAnsi="標楷體" w:hint="eastAsia"/>
          <w:sz w:val="28"/>
          <w:szCs w:val="28"/>
        </w:rPr>
        <w:t>覈</w:t>
      </w:r>
      <w:proofErr w:type="gramEnd"/>
      <w:r w:rsidR="00C302F9" w:rsidRPr="00C302F9">
        <w:rPr>
          <w:rFonts w:ascii="標楷體" w:eastAsia="標楷體" w:hAnsi="標楷體" w:hint="eastAsia"/>
          <w:sz w:val="28"/>
          <w:szCs w:val="28"/>
        </w:rPr>
        <w:t>實編列，向學員收取費用，原則每小時不得超過新臺幣</w:t>
      </w:r>
      <w:r w:rsidR="00071E6E">
        <w:rPr>
          <w:rFonts w:ascii="標楷體" w:eastAsia="標楷體" w:hAnsi="標楷體" w:hint="eastAsia"/>
          <w:sz w:val="28"/>
          <w:szCs w:val="28"/>
        </w:rPr>
        <w:t>2</w:t>
      </w:r>
      <w:r w:rsidR="0048224B">
        <w:rPr>
          <w:rFonts w:ascii="標楷體" w:eastAsia="標楷體" w:hAnsi="標楷體" w:hint="eastAsia"/>
          <w:sz w:val="28"/>
          <w:szCs w:val="28"/>
        </w:rPr>
        <w:t>5</w:t>
      </w:r>
      <w:r w:rsidR="00C302F9" w:rsidRPr="00C302F9">
        <w:rPr>
          <w:rFonts w:ascii="標楷體" w:eastAsia="標楷體" w:hAnsi="標楷體" w:hint="eastAsia"/>
          <w:sz w:val="28"/>
          <w:szCs w:val="28"/>
        </w:rPr>
        <w:t>0元整</w:t>
      </w:r>
      <w:r w:rsidR="000716B3">
        <w:rPr>
          <w:rFonts w:ascii="標楷體" w:eastAsia="標楷體" w:hAnsi="標楷體" w:hint="eastAsia"/>
          <w:sz w:val="28"/>
          <w:szCs w:val="28"/>
        </w:rPr>
        <w:t>，收費有無包括餐費應詳細列明，未包含餐費者應另提供教學場地之用餐資訊供學員參考</w:t>
      </w:r>
      <w:r w:rsidR="00C302F9" w:rsidRPr="00C302F9">
        <w:rPr>
          <w:rFonts w:ascii="標楷體" w:eastAsia="標楷體" w:hAnsi="標楷體" w:hint="eastAsia"/>
          <w:sz w:val="28"/>
          <w:szCs w:val="28"/>
        </w:rPr>
        <w:t>）</w:t>
      </w:r>
      <w:r w:rsidR="007100BA">
        <w:rPr>
          <w:rFonts w:ascii="標楷體" w:eastAsia="標楷體" w:hAnsi="標楷體" w:hint="eastAsia"/>
          <w:sz w:val="28"/>
          <w:szCs w:val="28"/>
        </w:rPr>
        <w:t>。</w:t>
      </w:r>
    </w:p>
    <w:p w:rsidR="00221F46" w:rsidRPr="00221F46" w:rsidRDefault="00221F46" w:rsidP="00AB63F0">
      <w:pPr>
        <w:pStyle w:val="a3"/>
        <w:numPr>
          <w:ilvl w:val="1"/>
          <w:numId w:val="10"/>
        </w:numPr>
        <w:spacing w:line="480" w:lineRule="exact"/>
        <w:ind w:leftChars="0" w:left="1134" w:hanging="622"/>
        <w:jc w:val="both"/>
        <w:rPr>
          <w:rFonts w:ascii="標楷體" w:eastAsia="標楷體" w:hAnsi="標楷體"/>
          <w:sz w:val="28"/>
          <w:szCs w:val="28"/>
        </w:rPr>
      </w:pPr>
      <w:r w:rsidRPr="00221F46">
        <w:rPr>
          <w:rFonts w:ascii="標楷體" w:eastAsia="標楷體" w:hAnsi="標楷體" w:hint="eastAsia"/>
          <w:sz w:val="28"/>
          <w:szCs w:val="28"/>
        </w:rPr>
        <w:t>依據</w:t>
      </w:r>
      <w:proofErr w:type="gramStart"/>
      <w:r w:rsidRPr="00221F46">
        <w:rPr>
          <w:rFonts w:ascii="標楷體" w:eastAsia="標楷體" w:hAnsi="標楷體" w:hint="eastAsia"/>
          <w:sz w:val="28"/>
          <w:szCs w:val="28"/>
        </w:rPr>
        <w:t>前點編製</w:t>
      </w:r>
      <w:proofErr w:type="gramEnd"/>
      <w:r w:rsidRPr="00221F46">
        <w:rPr>
          <w:rFonts w:ascii="標楷體" w:eastAsia="標楷體" w:hAnsi="標楷體" w:hint="eastAsia"/>
          <w:sz w:val="28"/>
          <w:szCs w:val="28"/>
        </w:rPr>
        <w:t>經費預算表。</w:t>
      </w:r>
    </w:p>
    <w:p w:rsidR="00221F46" w:rsidRDefault="00221F46" w:rsidP="00EF73CC">
      <w:pPr>
        <w:pStyle w:val="a3"/>
        <w:numPr>
          <w:ilvl w:val="0"/>
          <w:numId w:val="10"/>
        </w:numPr>
        <w:tabs>
          <w:tab w:val="left" w:pos="851"/>
        </w:tabs>
        <w:spacing w:beforeLines="50" w:before="180" w:line="480" w:lineRule="exact"/>
        <w:ind w:leftChars="0" w:left="851" w:hanging="624"/>
        <w:jc w:val="both"/>
        <w:rPr>
          <w:rFonts w:ascii="標楷體" w:eastAsia="標楷體" w:hAnsi="標楷體"/>
          <w:sz w:val="28"/>
          <w:szCs w:val="28"/>
        </w:rPr>
      </w:pPr>
      <w:r w:rsidRPr="00221F46">
        <w:rPr>
          <w:rFonts w:ascii="標楷體" w:eastAsia="標楷體" w:hAnsi="標楷體" w:hint="eastAsia"/>
          <w:sz w:val="28"/>
          <w:szCs w:val="28"/>
        </w:rPr>
        <w:t>教學督導</w:t>
      </w:r>
      <w:r w:rsidR="00B357DC" w:rsidRPr="00221F46">
        <w:rPr>
          <w:rFonts w:ascii="標楷體" w:eastAsia="標楷體" w:hAnsi="標楷體" w:hint="eastAsia"/>
          <w:sz w:val="28"/>
          <w:szCs w:val="28"/>
        </w:rPr>
        <w:t>：</w:t>
      </w:r>
      <w:r w:rsidRPr="00221F46">
        <w:rPr>
          <w:rFonts w:ascii="標楷體" w:eastAsia="標楷體" w:hAnsi="標楷體" w:hint="eastAsia"/>
          <w:sz w:val="28"/>
          <w:szCs w:val="28"/>
        </w:rPr>
        <w:t>受託單位應組教學工作小組，進行教學督導及輔導。</w:t>
      </w:r>
    </w:p>
    <w:p w:rsidR="00432D53" w:rsidRPr="00221F46" w:rsidRDefault="00432D53" w:rsidP="00432D53">
      <w:pPr>
        <w:pStyle w:val="a3"/>
        <w:numPr>
          <w:ilvl w:val="1"/>
          <w:numId w:val="10"/>
        </w:numPr>
        <w:tabs>
          <w:tab w:val="left" w:pos="2977"/>
        </w:tabs>
        <w:spacing w:line="480" w:lineRule="exact"/>
        <w:ind w:leftChars="0" w:left="1134" w:hanging="62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說明課程進行中</w:t>
      </w:r>
      <w:r w:rsidRPr="00221F46">
        <w:rPr>
          <w:rFonts w:ascii="標楷體" w:eastAsia="標楷體" w:hAnsi="標楷體" w:hint="eastAsia"/>
          <w:sz w:val="28"/>
          <w:szCs w:val="28"/>
        </w:rPr>
        <w:t>採用攝影、錄影或</w:t>
      </w:r>
      <w:r>
        <w:rPr>
          <w:rFonts w:ascii="標楷體" w:eastAsia="標楷體" w:hAnsi="標楷體" w:hint="eastAsia"/>
          <w:sz w:val="28"/>
          <w:szCs w:val="28"/>
        </w:rPr>
        <w:t>網路遠端監控等工具留存上課影像等其他考核方式；</w:t>
      </w:r>
      <w:r w:rsidRPr="00221F46">
        <w:rPr>
          <w:rFonts w:ascii="標楷體" w:eastAsia="標楷體" w:hAnsi="標楷體" w:hint="eastAsia"/>
          <w:sz w:val="28"/>
          <w:szCs w:val="28"/>
        </w:rPr>
        <w:t>教學工作小組</w:t>
      </w:r>
      <w:r>
        <w:rPr>
          <w:rFonts w:ascii="標楷體" w:eastAsia="標楷體" w:hAnsi="標楷體" w:hint="eastAsia"/>
          <w:sz w:val="28"/>
          <w:szCs w:val="28"/>
        </w:rPr>
        <w:t>應</w:t>
      </w:r>
      <w:proofErr w:type="gramStart"/>
      <w:r w:rsidRPr="00221F46">
        <w:rPr>
          <w:rFonts w:ascii="標楷體" w:eastAsia="標楷體" w:hAnsi="標楷體" w:hint="eastAsia"/>
          <w:sz w:val="28"/>
          <w:szCs w:val="28"/>
        </w:rPr>
        <w:t>派</w:t>
      </w:r>
      <w:bookmarkStart w:id="0" w:name="_GoBack"/>
      <w:bookmarkEnd w:id="0"/>
      <w:r w:rsidRPr="00221F46">
        <w:rPr>
          <w:rFonts w:ascii="標楷體" w:eastAsia="標楷體" w:hAnsi="標楷體" w:hint="eastAsia"/>
          <w:sz w:val="28"/>
          <w:szCs w:val="28"/>
        </w:rPr>
        <w:t>員駐班督導</w:t>
      </w:r>
      <w:proofErr w:type="gramEnd"/>
      <w:r w:rsidRPr="00221F46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按座次表點名</w:t>
      </w:r>
      <w:r w:rsidRPr="00221F46">
        <w:rPr>
          <w:rFonts w:ascii="標楷體" w:eastAsia="標楷體" w:hAnsi="標楷體" w:hint="eastAsia"/>
          <w:sz w:val="28"/>
          <w:szCs w:val="28"/>
        </w:rPr>
        <w:t>並不時巡視上課情形，以提高訓練效果。</w:t>
      </w:r>
    </w:p>
    <w:p w:rsidR="00432D53" w:rsidRDefault="00432D53" w:rsidP="00432D53">
      <w:pPr>
        <w:pStyle w:val="a3"/>
        <w:numPr>
          <w:ilvl w:val="1"/>
          <w:numId w:val="10"/>
        </w:numPr>
        <w:tabs>
          <w:tab w:val="left" w:pos="2977"/>
        </w:tabs>
        <w:spacing w:line="480" w:lineRule="exact"/>
        <w:ind w:leftChars="0" w:left="1134" w:hanging="622"/>
        <w:jc w:val="both"/>
        <w:rPr>
          <w:rFonts w:ascii="標楷體" w:eastAsia="標楷體" w:hAnsi="標楷體"/>
          <w:sz w:val="28"/>
          <w:szCs w:val="28"/>
        </w:rPr>
      </w:pPr>
      <w:r w:rsidRPr="006D7BF0">
        <w:rPr>
          <w:rFonts w:ascii="標楷體" w:eastAsia="標楷體" w:hAnsi="標楷體" w:hint="eastAsia"/>
          <w:sz w:val="28"/>
          <w:szCs w:val="28"/>
        </w:rPr>
        <w:t>說明教學考核、學員考核及受訓資料之保存等配合情形。</w:t>
      </w:r>
    </w:p>
    <w:p w:rsidR="00501D14" w:rsidRPr="00432D53" w:rsidRDefault="00432D53" w:rsidP="00432D53">
      <w:pPr>
        <w:pStyle w:val="a3"/>
        <w:numPr>
          <w:ilvl w:val="0"/>
          <w:numId w:val="10"/>
        </w:numPr>
        <w:tabs>
          <w:tab w:val="left" w:pos="851"/>
        </w:tabs>
        <w:spacing w:beforeLines="50" w:before="180" w:line="480" w:lineRule="exact"/>
        <w:ind w:leftChars="0" w:left="851" w:hanging="624"/>
        <w:jc w:val="both"/>
        <w:rPr>
          <w:rFonts w:ascii="標楷體" w:eastAsia="標楷體" w:hAnsi="標楷體"/>
          <w:sz w:val="28"/>
          <w:szCs w:val="28"/>
        </w:rPr>
      </w:pPr>
      <w:r w:rsidRPr="00432D53">
        <w:rPr>
          <w:rFonts w:ascii="標楷體" w:eastAsia="標楷體" w:hAnsi="標楷體" w:hint="eastAsia"/>
          <w:sz w:val="28"/>
          <w:szCs w:val="28"/>
        </w:rPr>
        <w:t>報名</w:t>
      </w:r>
      <w:r w:rsidR="0048224B">
        <w:rPr>
          <w:rFonts w:ascii="標楷體" w:eastAsia="標楷體" w:hAnsi="標楷體" w:hint="eastAsia"/>
          <w:sz w:val="28"/>
          <w:szCs w:val="28"/>
        </w:rPr>
        <w:t>規劃</w:t>
      </w:r>
      <w:r w:rsidRPr="00432D53">
        <w:rPr>
          <w:rFonts w:ascii="標楷體" w:eastAsia="標楷體" w:hAnsi="標楷體" w:hint="eastAsia"/>
          <w:sz w:val="28"/>
          <w:szCs w:val="28"/>
        </w:rPr>
        <w:t>：</w:t>
      </w:r>
      <w:r w:rsidR="000716B3" w:rsidRPr="00432D53">
        <w:rPr>
          <w:rFonts w:ascii="標楷體" w:eastAsia="標楷體" w:hAnsi="標楷體" w:hint="eastAsia"/>
          <w:sz w:val="28"/>
          <w:szCs w:val="28"/>
        </w:rPr>
        <w:t>說明禮儀師專業教育訓練報名</w:t>
      </w:r>
      <w:r w:rsidR="0048224B" w:rsidRPr="00432D53">
        <w:rPr>
          <w:rFonts w:ascii="標楷體" w:eastAsia="標楷體" w:hAnsi="標楷體" w:hint="eastAsia"/>
          <w:sz w:val="28"/>
          <w:szCs w:val="28"/>
        </w:rPr>
        <w:t>作業方式</w:t>
      </w:r>
      <w:r w:rsidR="0048224B">
        <w:rPr>
          <w:rFonts w:ascii="標楷體" w:eastAsia="標楷體" w:hAnsi="標楷體" w:hint="eastAsia"/>
          <w:sz w:val="28"/>
          <w:szCs w:val="28"/>
        </w:rPr>
        <w:t>、報名</w:t>
      </w:r>
      <w:r w:rsidR="000716B3" w:rsidRPr="00432D53">
        <w:rPr>
          <w:rFonts w:ascii="標楷體" w:eastAsia="標楷體" w:hAnsi="標楷體" w:hint="eastAsia"/>
          <w:sz w:val="28"/>
          <w:szCs w:val="28"/>
        </w:rPr>
        <w:t>資訊刊登網站或其他媒體之管道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0716B3" w:rsidRPr="00432D53">
        <w:rPr>
          <w:rFonts w:ascii="標楷體" w:eastAsia="標楷體" w:hAnsi="標楷體" w:hint="eastAsia"/>
          <w:sz w:val="28"/>
          <w:szCs w:val="28"/>
        </w:rPr>
        <w:t>相關報名資訊除應</w:t>
      </w:r>
      <w:r w:rsidR="00501D14" w:rsidRPr="00432D53">
        <w:rPr>
          <w:rFonts w:ascii="標楷體" w:eastAsia="標楷體" w:hAnsi="標楷體" w:hint="eastAsia"/>
          <w:sz w:val="28"/>
          <w:szCs w:val="28"/>
        </w:rPr>
        <w:t>於本部殯葬資訊入口網公告外，</w:t>
      </w:r>
      <w:proofErr w:type="gramStart"/>
      <w:r w:rsidR="000716B3" w:rsidRPr="00432D53">
        <w:rPr>
          <w:rFonts w:ascii="標楷體" w:eastAsia="標楷體" w:hAnsi="標楷體" w:hint="eastAsia"/>
          <w:sz w:val="28"/>
          <w:szCs w:val="28"/>
        </w:rPr>
        <w:t>並應函</w:t>
      </w:r>
      <w:r w:rsidR="007100BA" w:rsidRPr="00432D53">
        <w:rPr>
          <w:rFonts w:ascii="標楷體" w:eastAsia="標楷體" w:hAnsi="標楷體" w:hint="eastAsia"/>
          <w:sz w:val="28"/>
          <w:szCs w:val="28"/>
        </w:rPr>
        <w:t>知</w:t>
      </w:r>
      <w:proofErr w:type="gramEnd"/>
      <w:r w:rsidR="000716B3" w:rsidRPr="00432D53">
        <w:rPr>
          <w:rFonts w:ascii="標楷體" w:eastAsia="標楷體" w:hAnsi="標楷體" w:hint="eastAsia"/>
          <w:sz w:val="28"/>
          <w:szCs w:val="28"/>
        </w:rPr>
        <w:t>中華</w:t>
      </w:r>
      <w:r w:rsidR="007100BA" w:rsidRPr="00432D53">
        <w:rPr>
          <w:rFonts w:ascii="標楷體" w:eastAsia="標楷體" w:hAnsi="標楷體" w:hint="eastAsia"/>
          <w:sz w:val="28"/>
          <w:szCs w:val="28"/>
        </w:rPr>
        <w:t>禮儀師協會、</w:t>
      </w:r>
      <w:r w:rsidR="000716B3" w:rsidRPr="00432D53">
        <w:rPr>
          <w:rFonts w:ascii="標楷體" w:eastAsia="標楷體" w:hAnsi="標楷體" w:hint="eastAsia"/>
          <w:sz w:val="28"/>
          <w:szCs w:val="28"/>
        </w:rPr>
        <w:t>中華民國葬儀商業同業公會等殯葬相關團體。</w:t>
      </w:r>
    </w:p>
    <w:p w:rsidR="00031CB3" w:rsidRPr="006D7BF0" w:rsidRDefault="00031CB3" w:rsidP="005E73F4">
      <w:pPr>
        <w:pStyle w:val="a3"/>
        <w:numPr>
          <w:ilvl w:val="0"/>
          <w:numId w:val="1"/>
        </w:numPr>
        <w:spacing w:beforeLines="50" w:before="180" w:line="48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6D7BF0">
        <w:rPr>
          <w:rFonts w:ascii="標楷體" w:eastAsia="標楷體" w:hAnsi="標楷體" w:hint="eastAsia"/>
          <w:sz w:val="28"/>
          <w:szCs w:val="28"/>
        </w:rPr>
        <w:t>申請方式：</w:t>
      </w:r>
      <w:r w:rsidR="00B357DC" w:rsidRPr="006D7BF0">
        <w:rPr>
          <w:rFonts w:ascii="標楷體" w:eastAsia="標楷體" w:hAnsi="標楷體" w:hint="eastAsia"/>
          <w:sz w:val="28"/>
          <w:szCs w:val="28"/>
        </w:rPr>
        <w:t>申請單位應檢附執行計畫書於刊登公告日起</w:t>
      </w:r>
      <w:r w:rsidR="000716B3">
        <w:rPr>
          <w:rFonts w:ascii="標楷體" w:eastAsia="標楷體" w:hAnsi="標楷體" w:hint="eastAsia"/>
          <w:sz w:val="28"/>
          <w:szCs w:val="28"/>
        </w:rPr>
        <w:t>30</w:t>
      </w:r>
      <w:r w:rsidR="00B357DC" w:rsidRPr="006D7BF0">
        <w:rPr>
          <w:rFonts w:ascii="標楷體" w:eastAsia="標楷體" w:hAnsi="標楷體" w:hint="eastAsia"/>
          <w:sz w:val="28"/>
          <w:szCs w:val="28"/>
        </w:rPr>
        <w:t>日內寄至內政部，郵戳為</w:t>
      </w:r>
      <w:proofErr w:type="gramStart"/>
      <w:r w:rsidR="00B357DC" w:rsidRPr="006D7BF0">
        <w:rPr>
          <w:rFonts w:ascii="標楷體" w:eastAsia="標楷體" w:hAnsi="標楷體" w:hint="eastAsia"/>
          <w:sz w:val="28"/>
          <w:szCs w:val="28"/>
        </w:rPr>
        <w:t>憑</w:t>
      </w:r>
      <w:proofErr w:type="gramEnd"/>
      <w:r w:rsidR="00B357DC" w:rsidRPr="006D7BF0">
        <w:rPr>
          <w:rFonts w:ascii="標楷體" w:eastAsia="標楷體" w:hAnsi="標楷體" w:hint="eastAsia"/>
          <w:sz w:val="28"/>
          <w:szCs w:val="28"/>
        </w:rPr>
        <w:t>，逾期恕不受理。</w:t>
      </w:r>
    </w:p>
    <w:p w:rsidR="00B357DC" w:rsidRPr="006D7BF0" w:rsidRDefault="00031CB3" w:rsidP="00100E52">
      <w:pPr>
        <w:pStyle w:val="a3"/>
        <w:numPr>
          <w:ilvl w:val="0"/>
          <w:numId w:val="1"/>
        </w:numPr>
        <w:spacing w:beforeLines="50" w:before="180" w:line="48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6D7BF0">
        <w:rPr>
          <w:rFonts w:ascii="標楷體" w:eastAsia="標楷體" w:hAnsi="標楷體" w:hint="eastAsia"/>
          <w:sz w:val="28"/>
          <w:szCs w:val="28"/>
        </w:rPr>
        <w:t>審査方式：</w:t>
      </w:r>
      <w:r w:rsidR="00B357DC" w:rsidRPr="006D7BF0">
        <w:rPr>
          <w:rFonts w:ascii="標楷體" w:eastAsia="標楷體" w:hAnsi="標楷體" w:hint="eastAsia"/>
          <w:sz w:val="28"/>
          <w:szCs w:val="28"/>
        </w:rPr>
        <w:t>各申請單位檢送執行計畫書</w:t>
      </w:r>
      <w:r w:rsidR="00733FEC">
        <w:rPr>
          <w:rFonts w:ascii="標楷體" w:eastAsia="標楷體" w:hAnsi="標楷體" w:hint="eastAsia"/>
          <w:sz w:val="28"/>
          <w:szCs w:val="28"/>
        </w:rPr>
        <w:t>送內政部</w:t>
      </w:r>
      <w:r w:rsidR="00733FEC" w:rsidRPr="006D7BF0">
        <w:rPr>
          <w:rFonts w:ascii="標楷體" w:eastAsia="標楷體" w:hAnsi="標楷體" w:hint="eastAsia"/>
          <w:sz w:val="28"/>
          <w:szCs w:val="28"/>
        </w:rPr>
        <w:t>作書面資料審查</w:t>
      </w:r>
      <w:r w:rsidR="00B357DC" w:rsidRPr="006D7BF0">
        <w:rPr>
          <w:rFonts w:ascii="標楷體" w:eastAsia="標楷體" w:hAnsi="標楷體" w:hint="eastAsia"/>
          <w:sz w:val="28"/>
          <w:szCs w:val="28"/>
        </w:rPr>
        <w:t>。</w:t>
      </w:r>
    </w:p>
    <w:p w:rsidR="00031CB3" w:rsidRPr="006D7BF0" w:rsidRDefault="00031CB3" w:rsidP="00100E52">
      <w:pPr>
        <w:pStyle w:val="a3"/>
        <w:numPr>
          <w:ilvl w:val="0"/>
          <w:numId w:val="1"/>
        </w:numPr>
        <w:spacing w:beforeLines="50" w:before="180" w:line="48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6D7BF0">
        <w:rPr>
          <w:rFonts w:ascii="標楷體" w:eastAsia="標楷體" w:hAnsi="標楷體" w:hint="eastAsia"/>
          <w:sz w:val="28"/>
          <w:szCs w:val="28"/>
        </w:rPr>
        <w:lastRenderedPageBreak/>
        <w:t>審查標準：</w:t>
      </w:r>
    </w:p>
    <w:p w:rsidR="006D7BF0" w:rsidRPr="006D7BF0" w:rsidRDefault="00B357DC" w:rsidP="003A294B">
      <w:pPr>
        <w:pStyle w:val="a3"/>
        <w:numPr>
          <w:ilvl w:val="0"/>
          <w:numId w:val="11"/>
        </w:numPr>
        <w:tabs>
          <w:tab w:val="left" w:pos="851"/>
        </w:tabs>
        <w:spacing w:line="480" w:lineRule="exact"/>
        <w:ind w:leftChars="0" w:left="851" w:hanging="622"/>
        <w:jc w:val="both"/>
        <w:rPr>
          <w:rFonts w:ascii="標楷體" w:eastAsia="標楷體" w:hAnsi="標楷體"/>
          <w:sz w:val="28"/>
          <w:szCs w:val="28"/>
        </w:rPr>
      </w:pPr>
      <w:r w:rsidRPr="006D7BF0">
        <w:rPr>
          <w:rFonts w:ascii="標楷體" w:eastAsia="標楷體" w:hAnsi="標楷體" w:hint="eastAsia"/>
          <w:sz w:val="28"/>
          <w:szCs w:val="28"/>
        </w:rPr>
        <w:t>課程、師資、人力</w:t>
      </w:r>
      <w:r w:rsidR="000716B3">
        <w:rPr>
          <w:rFonts w:ascii="標楷體" w:eastAsia="標楷體" w:hAnsi="標楷體" w:hint="eastAsia"/>
          <w:sz w:val="28"/>
          <w:szCs w:val="28"/>
        </w:rPr>
        <w:t>（30%）</w:t>
      </w:r>
    </w:p>
    <w:p w:rsidR="001862FB" w:rsidRPr="006D7BF0" w:rsidRDefault="001862FB" w:rsidP="00EF73CC">
      <w:pPr>
        <w:pStyle w:val="a3"/>
        <w:numPr>
          <w:ilvl w:val="0"/>
          <w:numId w:val="7"/>
        </w:numPr>
        <w:spacing w:line="480" w:lineRule="exact"/>
        <w:ind w:leftChars="0" w:left="1134" w:hanging="621"/>
        <w:jc w:val="both"/>
        <w:rPr>
          <w:rFonts w:ascii="標楷體" w:eastAsia="標楷體" w:hAnsi="標楷體"/>
          <w:sz w:val="28"/>
          <w:szCs w:val="28"/>
        </w:rPr>
      </w:pPr>
      <w:r w:rsidRPr="006D7BF0">
        <w:rPr>
          <w:rFonts w:ascii="標楷體" w:eastAsia="標楷體" w:hAnsi="標楷體" w:hint="eastAsia"/>
          <w:sz w:val="28"/>
          <w:szCs w:val="28"/>
        </w:rPr>
        <w:t>師資陣容及其學經歷。</w:t>
      </w:r>
    </w:p>
    <w:p w:rsidR="001862FB" w:rsidRPr="006D7BF0" w:rsidRDefault="001862FB" w:rsidP="00EF73CC">
      <w:pPr>
        <w:pStyle w:val="a3"/>
        <w:numPr>
          <w:ilvl w:val="0"/>
          <w:numId w:val="7"/>
        </w:numPr>
        <w:spacing w:line="480" w:lineRule="exact"/>
        <w:ind w:leftChars="0" w:left="1134" w:hanging="621"/>
        <w:jc w:val="both"/>
        <w:rPr>
          <w:rFonts w:ascii="標楷體" w:eastAsia="標楷體" w:hAnsi="標楷體"/>
          <w:sz w:val="28"/>
          <w:szCs w:val="28"/>
        </w:rPr>
      </w:pPr>
      <w:r w:rsidRPr="006D7BF0">
        <w:rPr>
          <w:rFonts w:ascii="標楷體" w:eastAsia="標楷體" w:hAnsi="標楷體" w:hint="eastAsia"/>
          <w:sz w:val="28"/>
          <w:szCs w:val="28"/>
        </w:rPr>
        <w:t>師資之專長與訓練課程符合程度。</w:t>
      </w:r>
    </w:p>
    <w:p w:rsidR="001862FB" w:rsidRPr="006D7BF0" w:rsidRDefault="001862FB" w:rsidP="00EF73CC">
      <w:pPr>
        <w:pStyle w:val="a3"/>
        <w:numPr>
          <w:ilvl w:val="0"/>
          <w:numId w:val="7"/>
        </w:numPr>
        <w:spacing w:line="480" w:lineRule="exact"/>
        <w:ind w:leftChars="0" w:left="1134" w:hanging="621"/>
        <w:jc w:val="both"/>
        <w:rPr>
          <w:rFonts w:ascii="標楷體" w:eastAsia="標楷體" w:hAnsi="標楷體"/>
          <w:sz w:val="28"/>
          <w:szCs w:val="28"/>
        </w:rPr>
      </w:pPr>
      <w:r w:rsidRPr="006D7BF0">
        <w:rPr>
          <w:rFonts w:ascii="標楷體" w:eastAsia="標楷體" w:hAnsi="標楷體" w:hint="eastAsia"/>
          <w:sz w:val="28"/>
          <w:szCs w:val="28"/>
        </w:rPr>
        <w:t>每位師資之授課時數是否合理。</w:t>
      </w:r>
    </w:p>
    <w:p w:rsidR="001862FB" w:rsidRPr="006D7BF0" w:rsidRDefault="001862FB" w:rsidP="00EF73CC">
      <w:pPr>
        <w:pStyle w:val="a3"/>
        <w:numPr>
          <w:ilvl w:val="0"/>
          <w:numId w:val="7"/>
        </w:numPr>
        <w:spacing w:line="480" w:lineRule="exact"/>
        <w:ind w:leftChars="0" w:left="1134" w:hanging="621"/>
        <w:jc w:val="both"/>
        <w:rPr>
          <w:rFonts w:ascii="標楷體" w:eastAsia="標楷體" w:hAnsi="標楷體"/>
          <w:sz w:val="28"/>
          <w:szCs w:val="28"/>
        </w:rPr>
      </w:pPr>
      <w:r w:rsidRPr="006D7BF0">
        <w:rPr>
          <w:rFonts w:ascii="標楷體" w:eastAsia="標楷體" w:hAnsi="標楷體" w:hint="eastAsia"/>
          <w:sz w:val="28"/>
          <w:szCs w:val="28"/>
        </w:rPr>
        <w:t>申請單位組織架構及專責部門之設置。</w:t>
      </w:r>
    </w:p>
    <w:p w:rsidR="00D06A61" w:rsidRDefault="005912FD" w:rsidP="00EF73CC">
      <w:pPr>
        <w:pStyle w:val="a3"/>
        <w:numPr>
          <w:ilvl w:val="0"/>
          <w:numId w:val="7"/>
        </w:numPr>
        <w:spacing w:line="480" w:lineRule="exact"/>
        <w:ind w:leftChars="0" w:left="1134" w:hanging="621"/>
        <w:jc w:val="both"/>
        <w:rPr>
          <w:rFonts w:ascii="標楷體" w:eastAsia="標楷體" w:hAnsi="標楷體"/>
          <w:sz w:val="28"/>
          <w:szCs w:val="28"/>
        </w:rPr>
      </w:pPr>
      <w:r w:rsidRPr="006D7BF0">
        <w:rPr>
          <w:rFonts w:ascii="標楷體" w:eastAsia="標楷體" w:hAnsi="標楷體" w:hint="eastAsia"/>
          <w:sz w:val="28"/>
          <w:szCs w:val="28"/>
        </w:rPr>
        <w:t>專職人力是否足夠。</w:t>
      </w:r>
    </w:p>
    <w:p w:rsidR="00B357DC" w:rsidRPr="006D7BF0" w:rsidRDefault="00B357DC" w:rsidP="00EF73CC">
      <w:pPr>
        <w:pStyle w:val="a3"/>
        <w:numPr>
          <w:ilvl w:val="0"/>
          <w:numId w:val="11"/>
        </w:numPr>
        <w:tabs>
          <w:tab w:val="left" w:pos="851"/>
        </w:tabs>
        <w:spacing w:beforeLines="50" w:before="180" w:line="480" w:lineRule="exact"/>
        <w:ind w:leftChars="0" w:left="851" w:hanging="624"/>
        <w:jc w:val="both"/>
        <w:rPr>
          <w:rFonts w:ascii="標楷體" w:eastAsia="標楷體" w:hAnsi="標楷體"/>
          <w:sz w:val="28"/>
          <w:szCs w:val="28"/>
        </w:rPr>
      </w:pPr>
      <w:r w:rsidRPr="006D7BF0">
        <w:rPr>
          <w:rFonts w:ascii="標楷體" w:eastAsia="標楷體" w:hAnsi="標楷體" w:hint="eastAsia"/>
          <w:sz w:val="28"/>
          <w:szCs w:val="28"/>
        </w:rPr>
        <w:t>設備、場所</w:t>
      </w:r>
      <w:r w:rsidR="000716B3">
        <w:rPr>
          <w:rFonts w:ascii="標楷體" w:eastAsia="標楷體" w:hAnsi="標楷體" w:hint="eastAsia"/>
          <w:sz w:val="28"/>
          <w:szCs w:val="28"/>
        </w:rPr>
        <w:t>（30%）</w:t>
      </w:r>
    </w:p>
    <w:p w:rsidR="005912FD" w:rsidRPr="006D7BF0" w:rsidRDefault="006B1E9F" w:rsidP="00EF73CC">
      <w:pPr>
        <w:pStyle w:val="a3"/>
        <w:numPr>
          <w:ilvl w:val="0"/>
          <w:numId w:val="21"/>
        </w:numPr>
        <w:spacing w:line="480" w:lineRule="exact"/>
        <w:ind w:leftChars="0" w:left="1134" w:hanging="600"/>
        <w:jc w:val="both"/>
        <w:rPr>
          <w:rFonts w:ascii="標楷體" w:eastAsia="標楷體" w:hAnsi="標楷體"/>
          <w:sz w:val="28"/>
          <w:szCs w:val="28"/>
        </w:rPr>
      </w:pPr>
      <w:r w:rsidRPr="006D7BF0">
        <w:rPr>
          <w:rFonts w:ascii="標楷體" w:eastAsia="標楷體" w:hAnsi="標楷體" w:hint="eastAsia"/>
          <w:sz w:val="28"/>
          <w:szCs w:val="28"/>
        </w:rPr>
        <w:t>教學設備及學員使用器材情形。</w:t>
      </w:r>
    </w:p>
    <w:p w:rsidR="005912FD" w:rsidRPr="006D7BF0" w:rsidRDefault="006B1E9F" w:rsidP="00EF73CC">
      <w:pPr>
        <w:pStyle w:val="a3"/>
        <w:numPr>
          <w:ilvl w:val="0"/>
          <w:numId w:val="21"/>
        </w:numPr>
        <w:spacing w:line="480" w:lineRule="exact"/>
        <w:ind w:leftChars="0" w:left="1134" w:hanging="600"/>
        <w:jc w:val="both"/>
        <w:rPr>
          <w:rFonts w:ascii="標楷體" w:eastAsia="標楷體" w:hAnsi="標楷體"/>
          <w:sz w:val="28"/>
          <w:szCs w:val="28"/>
        </w:rPr>
      </w:pPr>
      <w:r w:rsidRPr="006D7BF0">
        <w:rPr>
          <w:rFonts w:ascii="標楷體" w:eastAsia="標楷體" w:hAnsi="標楷體" w:hint="eastAsia"/>
          <w:sz w:val="28"/>
          <w:szCs w:val="28"/>
        </w:rPr>
        <w:t>場所自有或租借及其交通便利性。</w:t>
      </w:r>
    </w:p>
    <w:p w:rsidR="006B1E9F" w:rsidRPr="006D7BF0" w:rsidRDefault="006B1E9F" w:rsidP="00EF73CC">
      <w:pPr>
        <w:pStyle w:val="a3"/>
        <w:numPr>
          <w:ilvl w:val="0"/>
          <w:numId w:val="21"/>
        </w:numPr>
        <w:spacing w:line="480" w:lineRule="exact"/>
        <w:ind w:leftChars="0" w:left="1134" w:hanging="600"/>
        <w:jc w:val="both"/>
        <w:rPr>
          <w:rFonts w:ascii="標楷體" w:eastAsia="標楷體" w:hAnsi="標楷體"/>
          <w:sz w:val="28"/>
          <w:szCs w:val="28"/>
        </w:rPr>
      </w:pPr>
      <w:r w:rsidRPr="006D7BF0">
        <w:rPr>
          <w:rFonts w:ascii="標楷體" w:eastAsia="標楷體" w:hAnsi="標楷體" w:hint="eastAsia"/>
          <w:sz w:val="28"/>
          <w:szCs w:val="28"/>
        </w:rPr>
        <w:t>場所空間照明、通風及安全性等。</w:t>
      </w:r>
    </w:p>
    <w:p w:rsidR="006B1E9F" w:rsidRPr="006D7BF0" w:rsidRDefault="006B1E9F" w:rsidP="00EF73CC">
      <w:pPr>
        <w:pStyle w:val="a3"/>
        <w:numPr>
          <w:ilvl w:val="0"/>
          <w:numId w:val="21"/>
        </w:numPr>
        <w:spacing w:line="480" w:lineRule="exact"/>
        <w:ind w:leftChars="0" w:left="1134" w:hanging="600"/>
        <w:jc w:val="both"/>
        <w:rPr>
          <w:rFonts w:ascii="標楷體" w:eastAsia="標楷體" w:hAnsi="標楷體"/>
          <w:sz w:val="28"/>
          <w:szCs w:val="28"/>
        </w:rPr>
      </w:pPr>
      <w:r w:rsidRPr="006D7BF0">
        <w:rPr>
          <w:rFonts w:ascii="標楷體" w:eastAsia="標楷體" w:hAnsi="標楷體" w:hint="eastAsia"/>
          <w:sz w:val="28"/>
          <w:szCs w:val="28"/>
        </w:rPr>
        <w:t>場所其用途是否符合教學、講習或集會規定。</w:t>
      </w:r>
    </w:p>
    <w:p w:rsidR="006B1E9F" w:rsidRPr="006D7BF0" w:rsidRDefault="006B1E9F" w:rsidP="00EF73CC">
      <w:pPr>
        <w:pStyle w:val="a3"/>
        <w:numPr>
          <w:ilvl w:val="0"/>
          <w:numId w:val="21"/>
        </w:numPr>
        <w:spacing w:line="480" w:lineRule="exact"/>
        <w:ind w:leftChars="0" w:left="1134" w:hanging="600"/>
        <w:jc w:val="both"/>
        <w:rPr>
          <w:rFonts w:ascii="標楷體" w:eastAsia="標楷體" w:hAnsi="標楷體"/>
          <w:sz w:val="28"/>
          <w:szCs w:val="28"/>
        </w:rPr>
      </w:pPr>
      <w:r w:rsidRPr="006D7BF0">
        <w:rPr>
          <w:rFonts w:ascii="標楷體" w:eastAsia="標楷體" w:hAnsi="標楷體" w:hint="eastAsia"/>
          <w:sz w:val="28"/>
          <w:szCs w:val="28"/>
        </w:rPr>
        <w:t>場地需有消防及公共安全檢查合格證明。</w:t>
      </w:r>
    </w:p>
    <w:p w:rsidR="00B357DC" w:rsidRPr="006D7BF0" w:rsidRDefault="00B357DC" w:rsidP="00EF73CC">
      <w:pPr>
        <w:pStyle w:val="a3"/>
        <w:numPr>
          <w:ilvl w:val="0"/>
          <w:numId w:val="11"/>
        </w:numPr>
        <w:tabs>
          <w:tab w:val="left" w:pos="851"/>
        </w:tabs>
        <w:spacing w:beforeLines="50" w:before="180" w:line="480" w:lineRule="exact"/>
        <w:ind w:leftChars="0" w:left="851" w:hanging="624"/>
        <w:jc w:val="both"/>
        <w:rPr>
          <w:rFonts w:ascii="標楷體" w:eastAsia="標楷體" w:hAnsi="標楷體"/>
          <w:sz w:val="28"/>
          <w:szCs w:val="28"/>
        </w:rPr>
      </w:pPr>
      <w:r w:rsidRPr="006D7BF0">
        <w:rPr>
          <w:rFonts w:ascii="標楷體" w:eastAsia="標楷體" w:hAnsi="標楷體" w:hint="eastAsia"/>
          <w:sz w:val="28"/>
          <w:szCs w:val="28"/>
        </w:rPr>
        <w:t>行政作業</w:t>
      </w:r>
      <w:r w:rsidR="000716B3">
        <w:rPr>
          <w:rFonts w:ascii="標楷體" w:eastAsia="標楷體" w:hAnsi="標楷體" w:hint="eastAsia"/>
          <w:sz w:val="28"/>
          <w:szCs w:val="28"/>
        </w:rPr>
        <w:t>（40%）</w:t>
      </w:r>
    </w:p>
    <w:p w:rsidR="00B357DC" w:rsidRPr="006D7BF0" w:rsidRDefault="006B1E9F" w:rsidP="00EF73CC">
      <w:pPr>
        <w:pStyle w:val="a3"/>
        <w:numPr>
          <w:ilvl w:val="0"/>
          <w:numId w:val="14"/>
        </w:numPr>
        <w:spacing w:line="480" w:lineRule="exact"/>
        <w:ind w:leftChars="0" w:left="1134" w:hanging="595"/>
        <w:jc w:val="both"/>
        <w:rPr>
          <w:rFonts w:ascii="標楷體" w:eastAsia="標楷體" w:hAnsi="標楷體"/>
          <w:sz w:val="28"/>
          <w:szCs w:val="28"/>
        </w:rPr>
      </w:pPr>
      <w:r w:rsidRPr="006D7BF0">
        <w:rPr>
          <w:rFonts w:ascii="標楷體" w:eastAsia="標楷體" w:hAnsi="標楷體" w:hint="eastAsia"/>
          <w:sz w:val="28"/>
          <w:szCs w:val="28"/>
        </w:rPr>
        <w:t>辦理相關講習訓練之經驗。</w:t>
      </w:r>
    </w:p>
    <w:p w:rsidR="006B1E9F" w:rsidRPr="006D7BF0" w:rsidRDefault="006B1E9F" w:rsidP="00EF73CC">
      <w:pPr>
        <w:pStyle w:val="a3"/>
        <w:numPr>
          <w:ilvl w:val="0"/>
          <w:numId w:val="14"/>
        </w:numPr>
        <w:spacing w:line="480" w:lineRule="exact"/>
        <w:ind w:leftChars="0" w:left="1134" w:hanging="595"/>
        <w:jc w:val="both"/>
        <w:rPr>
          <w:rFonts w:ascii="標楷體" w:eastAsia="標楷體" w:hAnsi="標楷體"/>
          <w:sz w:val="28"/>
          <w:szCs w:val="28"/>
        </w:rPr>
      </w:pPr>
      <w:r w:rsidRPr="006D7BF0">
        <w:rPr>
          <w:rFonts w:ascii="標楷體" w:eastAsia="標楷體" w:hAnsi="標楷體" w:hint="eastAsia"/>
          <w:sz w:val="28"/>
          <w:szCs w:val="28"/>
        </w:rPr>
        <w:t>教學及學員考核規劃。</w:t>
      </w:r>
    </w:p>
    <w:p w:rsidR="006B1E9F" w:rsidRPr="006D7BF0" w:rsidRDefault="006B1E9F" w:rsidP="00EF73CC">
      <w:pPr>
        <w:pStyle w:val="a3"/>
        <w:numPr>
          <w:ilvl w:val="0"/>
          <w:numId w:val="14"/>
        </w:numPr>
        <w:spacing w:line="480" w:lineRule="exact"/>
        <w:ind w:leftChars="0" w:left="1134" w:hanging="595"/>
        <w:jc w:val="both"/>
        <w:rPr>
          <w:rFonts w:ascii="標楷體" w:eastAsia="標楷體" w:hAnsi="標楷體"/>
          <w:sz w:val="28"/>
          <w:szCs w:val="28"/>
        </w:rPr>
      </w:pPr>
      <w:r w:rsidRPr="006D7BF0">
        <w:rPr>
          <w:rFonts w:ascii="標楷體" w:eastAsia="標楷體" w:hAnsi="標楷體" w:hint="eastAsia"/>
          <w:sz w:val="28"/>
          <w:szCs w:val="28"/>
        </w:rPr>
        <w:t>講習資訊之配合與建立。</w:t>
      </w:r>
    </w:p>
    <w:p w:rsidR="006B1E9F" w:rsidRPr="006D7BF0" w:rsidRDefault="006B1E9F" w:rsidP="00EF73CC">
      <w:pPr>
        <w:pStyle w:val="a3"/>
        <w:numPr>
          <w:ilvl w:val="0"/>
          <w:numId w:val="14"/>
        </w:numPr>
        <w:spacing w:line="480" w:lineRule="exact"/>
        <w:ind w:leftChars="0" w:left="1134" w:hanging="595"/>
        <w:jc w:val="both"/>
        <w:rPr>
          <w:rFonts w:ascii="標楷體" w:eastAsia="標楷體" w:hAnsi="標楷體"/>
          <w:sz w:val="28"/>
          <w:szCs w:val="28"/>
        </w:rPr>
      </w:pPr>
      <w:r w:rsidRPr="006D7BF0">
        <w:rPr>
          <w:rFonts w:ascii="標楷體" w:eastAsia="標楷體" w:hAnsi="標楷體" w:hint="eastAsia"/>
          <w:sz w:val="28"/>
          <w:szCs w:val="28"/>
        </w:rPr>
        <w:t>報名作業</w:t>
      </w:r>
      <w:r w:rsidR="00C97830">
        <w:rPr>
          <w:rFonts w:ascii="標楷體" w:eastAsia="標楷體" w:hAnsi="標楷體" w:hint="eastAsia"/>
          <w:sz w:val="28"/>
          <w:szCs w:val="28"/>
        </w:rPr>
        <w:t>及繳費方式</w:t>
      </w:r>
      <w:r w:rsidRPr="006D7BF0">
        <w:rPr>
          <w:rFonts w:ascii="標楷體" w:eastAsia="標楷體" w:hAnsi="標楷體" w:hint="eastAsia"/>
          <w:sz w:val="28"/>
          <w:szCs w:val="28"/>
        </w:rPr>
        <w:t>。</w:t>
      </w:r>
    </w:p>
    <w:p w:rsidR="005912FD" w:rsidRPr="006D7BF0" w:rsidRDefault="002E0856" w:rsidP="00EF73CC">
      <w:pPr>
        <w:pStyle w:val="a3"/>
        <w:numPr>
          <w:ilvl w:val="0"/>
          <w:numId w:val="14"/>
        </w:numPr>
        <w:spacing w:line="480" w:lineRule="exact"/>
        <w:ind w:leftChars="0" w:left="1134" w:hanging="59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收費標準及</w:t>
      </w:r>
      <w:r w:rsidR="00321321">
        <w:rPr>
          <w:rFonts w:ascii="標楷體" w:eastAsia="標楷體" w:hAnsi="標楷體" w:hint="eastAsia"/>
          <w:sz w:val="28"/>
          <w:szCs w:val="28"/>
        </w:rPr>
        <w:t>編製</w:t>
      </w:r>
      <w:r>
        <w:rPr>
          <w:rFonts w:ascii="標楷體" w:eastAsia="標楷體" w:hAnsi="標楷體" w:hint="eastAsia"/>
          <w:sz w:val="28"/>
          <w:szCs w:val="28"/>
        </w:rPr>
        <w:t>經費預算</w:t>
      </w:r>
      <w:r w:rsidR="00321321">
        <w:rPr>
          <w:rFonts w:ascii="標楷體" w:eastAsia="標楷體" w:hAnsi="標楷體" w:hint="eastAsia"/>
          <w:sz w:val="28"/>
          <w:szCs w:val="28"/>
        </w:rPr>
        <w:t>表</w:t>
      </w:r>
      <w:r w:rsidR="006B1E9F" w:rsidRPr="006D7BF0">
        <w:rPr>
          <w:rFonts w:ascii="標楷體" w:eastAsia="標楷體" w:hAnsi="標楷體" w:hint="eastAsia"/>
          <w:sz w:val="28"/>
          <w:szCs w:val="28"/>
        </w:rPr>
        <w:t>。</w:t>
      </w:r>
    </w:p>
    <w:p w:rsidR="006B1E9F" w:rsidRDefault="006B1E9F" w:rsidP="00EF73CC">
      <w:pPr>
        <w:pStyle w:val="a3"/>
        <w:numPr>
          <w:ilvl w:val="0"/>
          <w:numId w:val="14"/>
        </w:numPr>
        <w:spacing w:line="480" w:lineRule="exact"/>
        <w:ind w:leftChars="0" w:left="1134" w:hanging="595"/>
        <w:jc w:val="both"/>
        <w:rPr>
          <w:rFonts w:ascii="標楷體" w:eastAsia="標楷體" w:hAnsi="標楷體"/>
          <w:sz w:val="28"/>
          <w:szCs w:val="28"/>
        </w:rPr>
      </w:pPr>
      <w:r w:rsidRPr="006D7BF0">
        <w:rPr>
          <w:rFonts w:ascii="標楷體" w:eastAsia="標楷體" w:hAnsi="標楷體" w:hint="eastAsia"/>
          <w:sz w:val="28"/>
          <w:szCs w:val="28"/>
        </w:rPr>
        <w:t>學員反映意見之處理流程。</w:t>
      </w:r>
    </w:p>
    <w:p w:rsidR="008C7693" w:rsidRPr="006D7BF0" w:rsidRDefault="007B7772" w:rsidP="00EF73CC">
      <w:pPr>
        <w:pStyle w:val="a3"/>
        <w:numPr>
          <w:ilvl w:val="0"/>
          <w:numId w:val="14"/>
        </w:numPr>
        <w:spacing w:line="480" w:lineRule="exact"/>
        <w:ind w:leftChars="0" w:left="1134" w:hanging="595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參訓學員</w:t>
      </w:r>
      <w:proofErr w:type="gramEnd"/>
      <w:r w:rsidR="008C7693" w:rsidRPr="00A51F7F">
        <w:rPr>
          <w:rFonts w:ascii="標楷體" w:eastAsia="標楷體" w:hAnsi="標楷體" w:hint="eastAsia"/>
          <w:sz w:val="28"/>
          <w:szCs w:val="28"/>
        </w:rPr>
        <w:t>報名資料、出席</w:t>
      </w:r>
      <w:r w:rsidR="0048224B">
        <w:rPr>
          <w:rFonts w:ascii="標楷體" w:eastAsia="標楷體" w:hAnsi="標楷體" w:hint="eastAsia"/>
          <w:sz w:val="28"/>
          <w:szCs w:val="28"/>
        </w:rPr>
        <w:t>紀錄</w:t>
      </w:r>
      <w:r w:rsidR="000716B3" w:rsidRPr="00A51F7F">
        <w:rPr>
          <w:rFonts w:ascii="標楷體" w:eastAsia="標楷體" w:hAnsi="標楷體" w:hint="eastAsia"/>
          <w:sz w:val="28"/>
          <w:szCs w:val="28"/>
        </w:rPr>
        <w:t>、滿意度調查及相關費用核銷憑證</w:t>
      </w:r>
      <w:r w:rsidR="008C7693" w:rsidRPr="00A51F7F">
        <w:rPr>
          <w:rFonts w:ascii="標楷體" w:eastAsia="標楷體" w:hAnsi="標楷體" w:hint="eastAsia"/>
          <w:sz w:val="28"/>
          <w:szCs w:val="28"/>
        </w:rPr>
        <w:t>及考核</w:t>
      </w:r>
      <w:r w:rsidR="008C7693">
        <w:rPr>
          <w:rFonts w:ascii="標楷體" w:eastAsia="標楷體" w:hAnsi="標楷體" w:hint="eastAsia"/>
          <w:sz w:val="28"/>
          <w:szCs w:val="28"/>
        </w:rPr>
        <w:t>結果等資料保存建檔。</w:t>
      </w:r>
    </w:p>
    <w:p w:rsidR="00031CB3" w:rsidRPr="00432D53" w:rsidRDefault="00432D53" w:rsidP="00432D53">
      <w:pPr>
        <w:spacing w:beforeLines="50" w:before="180"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拾：</w:t>
      </w:r>
      <w:r w:rsidR="00031CB3" w:rsidRPr="00432D53">
        <w:rPr>
          <w:rFonts w:ascii="標楷體" w:eastAsia="標楷體" w:hAnsi="標楷體" w:hint="eastAsia"/>
          <w:sz w:val="28"/>
          <w:szCs w:val="28"/>
        </w:rPr>
        <w:t>其他注意事項</w:t>
      </w:r>
      <w:r w:rsidR="00B357DC" w:rsidRPr="00432D53">
        <w:rPr>
          <w:rFonts w:ascii="標楷體" w:eastAsia="標楷體" w:hAnsi="標楷體" w:hint="eastAsia"/>
          <w:sz w:val="28"/>
          <w:szCs w:val="28"/>
        </w:rPr>
        <w:t>：</w:t>
      </w:r>
    </w:p>
    <w:p w:rsidR="00B357DC" w:rsidRPr="006D7BF0" w:rsidRDefault="00B357DC" w:rsidP="003A294B">
      <w:pPr>
        <w:pStyle w:val="a3"/>
        <w:numPr>
          <w:ilvl w:val="0"/>
          <w:numId w:val="12"/>
        </w:numPr>
        <w:tabs>
          <w:tab w:val="left" w:pos="851"/>
        </w:tabs>
        <w:spacing w:line="480" w:lineRule="exact"/>
        <w:ind w:leftChars="0" w:left="851" w:hanging="622"/>
        <w:jc w:val="both"/>
        <w:rPr>
          <w:rFonts w:ascii="標楷體" w:eastAsia="標楷體" w:hAnsi="標楷體"/>
          <w:sz w:val="28"/>
          <w:szCs w:val="28"/>
        </w:rPr>
      </w:pPr>
      <w:r w:rsidRPr="006D7BF0">
        <w:rPr>
          <w:rFonts w:ascii="標楷體" w:eastAsia="標楷體" w:hAnsi="標楷體" w:hint="eastAsia"/>
          <w:sz w:val="28"/>
          <w:szCs w:val="28"/>
        </w:rPr>
        <w:t>申請單位所提</w:t>
      </w:r>
      <w:r w:rsidR="008B4E0E">
        <w:rPr>
          <w:rFonts w:ascii="標楷體" w:eastAsia="標楷體" w:hAnsi="標楷體" w:hint="eastAsia"/>
          <w:sz w:val="28"/>
          <w:szCs w:val="28"/>
        </w:rPr>
        <w:t>報</w:t>
      </w:r>
      <w:r w:rsidR="002C0333">
        <w:rPr>
          <w:rFonts w:ascii="標楷體" w:eastAsia="標楷體" w:hAnsi="標楷體" w:hint="eastAsia"/>
          <w:sz w:val="28"/>
          <w:szCs w:val="28"/>
        </w:rPr>
        <w:t>資料</w:t>
      </w:r>
      <w:r w:rsidRPr="006D7BF0">
        <w:rPr>
          <w:rFonts w:ascii="標楷體" w:eastAsia="標楷體" w:hAnsi="標楷體" w:hint="eastAsia"/>
          <w:sz w:val="28"/>
          <w:szCs w:val="28"/>
        </w:rPr>
        <w:t>經査不實者，一律取消資格。</w:t>
      </w:r>
    </w:p>
    <w:p w:rsidR="001862FB" w:rsidRPr="00106767" w:rsidRDefault="00B357DC" w:rsidP="003A294B">
      <w:pPr>
        <w:pStyle w:val="a3"/>
        <w:numPr>
          <w:ilvl w:val="0"/>
          <w:numId w:val="12"/>
        </w:numPr>
        <w:tabs>
          <w:tab w:val="left" w:pos="851"/>
        </w:tabs>
        <w:spacing w:line="480" w:lineRule="exact"/>
        <w:ind w:leftChars="0" w:left="851" w:hanging="622"/>
        <w:jc w:val="both"/>
        <w:rPr>
          <w:rFonts w:ascii="標楷體" w:eastAsia="標楷體" w:hAnsi="標楷體"/>
          <w:sz w:val="28"/>
          <w:szCs w:val="28"/>
        </w:rPr>
      </w:pPr>
      <w:r w:rsidRPr="00106767">
        <w:rPr>
          <w:rFonts w:ascii="標楷體" w:eastAsia="標楷體" w:hAnsi="標楷體" w:hint="eastAsia"/>
          <w:sz w:val="28"/>
          <w:szCs w:val="28"/>
        </w:rPr>
        <w:t>申請單位應詳閱申請須知，並按規定內</w:t>
      </w:r>
      <w:r w:rsidR="001862FB" w:rsidRPr="00106767">
        <w:rPr>
          <w:rFonts w:ascii="標楷體" w:eastAsia="標楷體" w:hAnsi="標楷體" w:hint="eastAsia"/>
          <w:sz w:val="28"/>
          <w:szCs w:val="28"/>
        </w:rPr>
        <w:t>容提送資料</w:t>
      </w:r>
      <w:r w:rsidR="00106767">
        <w:rPr>
          <w:rFonts w:ascii="標楷體" w:eastAsia="標楷體" w:hAnsi="標楷體" w:hint="eastAsia"/>
          <w:sz w:val="28"/>
          <w:szCs w:val="28"/>
        </w:rPr>
        <w:t>，</w:t>
      </w:r>
      <w:r w:rsidR="001862FB" w:rsidRPr="00106767">
        <w:rPr>
          <w:rFonts w:ascii="標楷體" w:eastAsia="標楷體" w:hAnsi="標楷體" w:hint="eastAsia"/>
          <w:sz w:val="28"/>
          <w:szCs w:val="28"/>
        </w:rPr>
        <w:t>申請單位所提送之所有資料，請自留底稿，送審資料恕不退還。</w:t>
      </w:r>
    </w:p>
    <w:p w:rsidR="002C0333" w:rsidRPr="002C0333" w:rsidRDefault="00305684" w:rsidP="003A294B">
      <w:pPr>
        <w:pStyle w:val="a3"/>
        <w:numPr>
          <w:ilvl w:val="0"/>
          <w:numId w:val="12"/>
        </w:numPr>
        <w:tabs>
          <w:tab w:val="left" w:pos="851"/>
        </w:tabs>
        <w:spacing w:line="480" w:lineRule="exact"/>
        <w:ind w:leftChars="0" w:left="851" w:hanging="62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教材</w:t>
      </w:r>
      <w:r w:rsidR="002C0333">
        <w:rPr>
          <w:rFonts w:ascii="標楷體" w:eastAsia="標楷體" w:hAnsi="標楷體" w:hint="eastAsia"/>
          <w:sz w:val="28"/>
          <w:szCs w:val="28"/>
        </w:rPr>
        <w:t>由受委託單位自行編印</w:t>
      </w:r>
      <w:r w:rsidR="00793EC8" w:rsidRPr="00793EC8">
        <w:rPr>
          <w:rFonts w:ascii="標楷體" w:eastAsia="標楷體" w:hAnsi="標楷體" w:hint="eastAsia"/>
          <w:sz w:val="28"/>
          <w:szCs w:val="28"/>
        </w:rPr>
        <w:t>，並需協助提供學員本部年度殯葬政策法規相關宣導資料。教材應先</w:t>
      </w:r>
      <w:r w:rsidR="00793EC8">
        <w:rPr>
          <w:rFonts w:ascii="標楷體" w:eastAsia="標楷體" w:hAnsi="標楷體" w:hint="eastAsia"/>
          <w:sz w:val="28"/>
          <w:szCs w:val="28"/>
        </w:rPr>
        <w:t>於開課前</w:t>
      </w:r>
      <w:r w:rsidR="00793EC8" w:rsidRPr="00793EC8">
        <w:rPr>
          <w:rFonts w:ascii="標楷體" w:eastAsia="標楷體" w:hAnsi="標楷體" w:hint="eastAsia"/>
          <w:sz w:val="28"/>
          <w:szCs w:val="28"/>
        </w:rPr>
        <w:t>經內政部審查，相</w:t>
      </w:r>
      <w:r w:rsidR="00793EC8" w:rsidRPr="00793EC8">
        <w:rPr>
          <w:rFonts w:ascii="標楷體" w:eastAsia="標楷體" w:hAnsi="標楷體" w:hint="eastAsia"/>
          <w:sz w:val="28"/>
          <w:szCs w:val="28"/>
        </w:rPr>
        <w:lastRenderedPageBreak/>
        <w:t>關送審</w:t>
      </w:r>
      <w:r w:rsidR="002C0333">
        <w:rPr>
          <w:rFonts w:ascii="標楷體" w:eastAsia="標楷體" w:hAnsi="標楷體" w:hint="eastAsia"/>
          <w:sz w:val="28"/>
          <w:szCs w:val="28"/>
        </w:rPr>
        <w:t>資料及教材</w:t>
      </w:r>
      <w:r w:rsidR="00793EC8" w:rsidRPr="00793EC8">
        <w:rPr>
          <w:rFonts w:ascii="標楷體" w:eastAsia="標楷體" w:hAnsi="標楷體" w:hint="eastAsia"/>
          <w:sz w:val="28"/>
          <w:szCs w:val="28"/>
        </w:rPr>
        <w:t>印製費用由受託單位自行負擔。</w:t>
      </w:r>
    </w:p>
    <w:p w:rsidR="00570006" w:rsidRDefault="00A51F7F" w:rsidP="003A294B">
      <w:pPr>
        <w:pStyle w:val="a3"/>
        <w:numPr>
          <w:ilvl w:val="0"/>
          <w:numId w:val="12"/>
        </w:numPr>
        <w:tabs>
          <w:tab w:val="left" w:pos="851"/>
        </w:tabs>
        <w:spacing w:line="480" w:lineRule="exact"/>
        <w:ind w:leftChars="0" w:left="851" w:hanging="622"/>
        <w:jc w:val="both"/>
        <w:rPr>
          <w:rFonts w:ascii="標楷體" w:eastAsia="標楷體" w:hAnsi="標楷體"/>
          <w:sz w:val="28"/>
          <w:szCs w:val="28"/>
        </w:rPr>
      </w:pPr>
      <w:r w:rsidRPr="00AF42C1">
        <w:rPr>
          <w:rFonts w:ascii="標楷體" w:eastAsia="標楷體" w:hAnsi="標楷體" w:hint="eastAsia"/>
          <w:sz w:val="28"/>
          <w:szCs w:val="28"/>
        </w:rPr>
        <w:t>次</w:t>
      </w:r>
      <w:r w:rsidR="00904A33" w:rsidRPr="00AF42C1">
        <w:rPr>
          <w:rFonts w:ascii="標楷體" w:eastAsia="標楷體" w:hAnsi="標楷體" w:hint="eastAsia"/>
          <w:sz w:val="28"/>
          <w:szCs w:val="28"/>
        </w:rPr>
        <w:t>年度有續辦意願者，</w:t>
      </w:r>
      <w:r w:rsidRPr="00AF42C1">
        <w:rPr>
          <w:rFonts w:ascii="標楷體" w:eastAsia="標楷體" w:hAnsi="標楷體" w:hint="eastAsia"/>
          <w:sz w:val="28"/>
          <w:szCs w:val="28"/>
        </w:rPr>
        <w:t>應於</w:t>
      </w:r>
      <w:r w:rsidR="00EC3691" w:rsidRPr="00AF42C1">
        <w:rPr>
          <w:rFonts w:ascii="標楷體" w:eastAsia="標楷體" w:hAnsi="標楷體" w:hint="eastAsia"/>
          <w:sz w:val="28"/>
          <w:szCs w:val="28"/>
        </w:rPr>
        <w:t>108年11月30日</w:t>
      </w:r>
      <w:r w:rsidR="002C0333">
        <w:rPr>
          <w:rFonts w:ascii="標楷體" w:eastAsia="標楷體" w:hAnsi="標楷體" w:hint="eastAsia"/>
          <w:sz w:val="28"/>
          <w:szCs w:val="28"/>
        </w:rPr>
        <w:t>前</w:t>
      </w:r>
      <w:r w:rsidR="00904A33" w:rsidRPr="00AF42C1">
        <w:rPr>
          <w:rFonts w:ascii="標楷體" w:eastAsia="標楷體" w:hAnsi="標楷體" w:hint="eastAsia"/>
          <w:sz w:val="28"/>
          <w:szCs w:val="28"/>
        </w:rPr>
        <w:t>提供</w:t>
      </w:r>
      <w:r w:rsidR="00EC3691" w:rsidRPr="00AF42C1">
        <w:rPr>
          <w:rFonts w:ascii="標楷體" w:eastAsia="標楷體" w:hAnsi="標楷體" w:hint="eastAsia"/>
          <w:sz w:val="28"/>
          <w:szCs w:val="28"/>
        </w:rPr>
        <w:t>次年度續辦</w:t>
      </w:r>
      <w:r w:rsidR="00A46BF4">
        <w:rPr>
          <w:rFonts w:ascii="標楷體" w:eastAsia="標楷體" w:hAnsi="標楷體" w:hint="eastAsia"/>
          <w:sz w:val="28"/>
          <w:szCs w:val="28"/>
        </w:rPr>
        <w:t>場次</w:t>
      </w:r>
      <w:r w:rsidR="00EC3691" w:rsidRPr="00AF42C1">
        <w:rPr>
          <w:rFonts w:ascii="標楷體" w:eastAsia="標楷體" w:hAnsi="標楷體" w:hint="eastAsia"/>
          <w:sz w:val="28"/>
          <w:szCs w:val="28"/>
        </w:rPr>
        <w:t>及</w:t>
      </w:r>
      <w:r w:rsidR="00305684">
        <w:rPr>
          <w:rFonts w:ascii="標楷體" w:eastAsia="標楷體" w:hAnsi="標楷體" w:hint="eastAsia"/>
          <w:sz w:val="28"/>
          <w:szCs w:val="28"/>
        </w:rPr>
        <w:t>各</w:t>
      </w:r>
      <w:r w:rsidR="00A46BF4">
        <w:rPr>
          <w:rFonts w:ascii="標楷體" w:eastAsia="標楷體" w:hAnsi="標楷體" w:hint="eastAsia"/>
          <w:sz w:val="28"/>
          <w:szCs w:val="28"/>
        </w:rPr>
        <w:t>場次</w:t>
      </w:r>
      <w:r w:rsidR="00EC3691" w:rsidRPr="00AF42C1">
        <w:rPr>
          <w:rFonts w:ascii="標楷體" w:eastAsia="標楷體" w:hAnsi="標楷體" w:hint="eastAsia"/>
          <w:sz w:val="28"/>
          <w:szCs w:val="28"/>
        </w:rPr>
        <w:t>課程</w:t>
      </w:r>
      <w:r w:rsidR="003D0717">
        <w:rPr>
          <w:rFonts w:ascii="標楷體" w:eastAsia="標楷體" w:hAnsi="標楷體" w:hint="eastAsia"/>
          <w:sz w:val="28"/>
          <w:szCs w:val="28"/>
        </w:rPr>
        <w:t>內容</w:t>
      </w:r>
      <w:r w:rsidR="00EC3691" w:rsidRPr="00AF42C1">
        <w:rPr>
          <w:rFonts w:ascii="標楷體" w:eastAsia="標楷體" w:hAnsi="標楷體" w:hint="eastAsia"/>
          <w:sz w:val="28"/>
          <w:szCs w:val="28"/>
        </w:rPr>
        <w:t>資料送本部</w:t>
      </w:r>
      <w:r w:rsidR="00673569">
        <w:rPr>
          <w:rFonts w:ascii="標楷體" w:eastAsia="標楷體" w:hAnsi="標楷體" w:hint="eastAsia"/>
          <w:sz w:val="28"/>
          <w:szCs w:val="28"/>
        </w:rPr>
        <w:t>核備</w:t>
      </w:r>
      <w:r w:rsidRPr="00AF42C1">
        <w:rPr>
          <w:rFonts w:ascii="標楷體" w:eastAsia="標楷體" w:hAnsi="標楷體" w:hint="eastAsia"/>
          <w:sz w:val="28"/>
          <w:szCs w:val="28"/>
        </w:rPr>
        <w:t>。</w:t>
      </w:r>
    </w:p>
    <w:p w:rsidR="00904A33" w:rsidRPr="00D14AF2" w:rsidRDefault="00570006" w:rsidP="003A294B">
      <w:pPr>
        <w:pStyle w:val="a3"/>
        <w:numPr>
          <w:ilvl w:val="0"/>
          <w:numId w:val="12"/>
        </w:numPr>
        <w:tabs>
          <w:tab w:val="left" w:pos="851"/>
        </w:tabs>
        <w:spacing w:line="480" w:lineRule="exact"/>
        <w:ind w:leftChars="0" w:left="851" w:hanging="622"/>
        <w:jc w:val="both"/>
        <w:rPr>
          <w:rFonts w:ascii="標楷體" w:eastAsia="標楷體" w:hAnsi="標楷體"/>
          <w:sz w:val="28"/>
          <w:szCs w:val="28"/>
        </w:rPr>
      </w:pPr>
      <w:r w:rsidRPr="006D7BF0">
        <w:rPr>
          <w:rFonts w:ascii="標楷體" w:eastAsia="標楷體" w:hAnsi="標楷體" w:hint="eastAsia"/>
          <w:sz w:val="28"/>
          <w:szCs w:val="28"/>
        </w:rPr>
        <w:t>如有疑問，請利用本部全國殯葬資訊入口網查詢</w:t>
      </w:r>
      <w:proofErr w:type="gramStart"/>
      <w:r w:rsidRPr="006D7BF0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6D7BF0">
        <w:rPr>
          <w:rFonts w:ascii="標楷體" w:eastAsia="標楷體" w:hAnsi="標楷體" w:hint="eastAsia"/>
          <w:sz w:val="28"/>
          <w:szCs w:val="28"/>
        </w:rPr>
        <w:t>網址：</w:t>
      </w:r>
      <w:hyperlink r:id="rId8" w:history="1">
        <w:r w:rsidRPr="00F650AD">
          <w:rPr>
            <w:rFonts w:ascii="標楷體" w:eastAsia="標楷體" w:hAnsi="標楷體"/>
            <w:sz w:val="28"/>
            <w:szCs w:val="28"/>
          </w:rPr>
          <w:t>https://mort.moi.gov.tw/</w:t>
        </w:r>
      </w:hyperlink>
      <w:proofErr w:type="gramStart"/>
      <w:r w:rsidRPr="006D7BF0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6D7BF0">
        <w:rPr>
          <w:rFonts w:ascii="標楷體" w:eastAsia="標楷體" w:hAnsi="標楷體" w:hint="eastAsia"/>
          <w:sz w:val="28"/>
          <w:szCs w:val="28"/>
        </w:rPr>
        <w:t>或電洽（02）2356-5</w:t>
      </w:r>
      <w:r w:rsidR="003A294B">
        <w:rPr>
          <w:rFonts w:ascii="標楷體" w:eastAsia="標楷體" w:hAnsi="標楷體" w:hint="eastAsia"/>
          <w:sz w:val="28"/>
          <w:szCs w:val="28"/>
        </w:rPr>
        <w:t>076</w:t>
      </w:r>
      <w:r w:rsidRPr="006D7BF0">
        <w:rPr>
          <w:rFonts w:ascii="標楷體" w:eastAsia="標楷體" w:hAnsi="標楷體" w:hint="eastAsia"/>
          <w:sz w:val="28"/>
          <w:szCs w:val="28"/>
        </w:rPr>
        <w:t>內政部民政司</w:t>
      </w:r>
      <w:r w:rsidRPr="00AF42C1">
        <w:rPr>
          <w:rFonts w:ascii="標楷體" w:eastAsia="標楷體" w:hAnsi="標楷體" w:hint="eastAsia"/>
          <w:sz w:val="28"/>
          <w:szCs w:val="28"/>
        </w:rPr>
        <w:t xml:space="preserve"> </w:t>
      </w:r>
      <w:r w:rsidR="003A294B">
        <w:rPr>
          <w:rFonts w:ascii="標楷體" w:eastAsia="標楷體" w:hAnsi="標楷體" w:hint="eastAsia"/>
          <w:sz w:val="28"/>
          <w:szCs w:val="28"/>
        </w:rPr>
        <w:t>呂</w:t>
      </w:r>
      <w:r w:rsidRPr="00AF42C1">
        <w:rPr>
          <w:rFonts w:ascii="標楷體" w:eastAsia="標楷體" w:hAnsi="標楷體" w:hint="eastAsia"/>
          <w:sz w:val="28"/>
          <w:szCs w:val="28"/>
        </w:rPr>
        <w:t>小姐。</w:t>
      </w:r>
    </w:p>
    <w:p w:rsidR="00A26EE1" w:rsidRPr="008776FF" w:rsidRDefault="00031CB3" w:rsidP="00FC595D">
      <w:pPr>
        <w:spacing w:beforeLines="50" w:before="180"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6D7BF0">
        <w:rPr>
          <w:rFonts w:ascii="標楷體" w:eastAsia="標楷體" w:hAnsi="標楷體" w:hint="eastAsia"/>
          <w:sz w:val="28"/>
          <w:szCs w:val="28"/>
        </w:rPr>
        <w:t>附件：</w:t>
      </w:r>
      <w:r w:rsidR="007D3F3C">
        <w:rPr>
          <w:rFonts w:ascii="標楷體" w:eastAsia="標楷體" w:hAnsi="標楷體" w:hint="eastAsia"/>
          <w:sz w:val="28"/>
          <w:szCs w:val="28"/>
        </w:rPr>
        <w:t>108</w:t>
      </w:r>
      <w:r w:rsidR="001C4E85">
        <w:rPr>
          <w:rFonts w:ascii="標楷體" w:eastAsia="標楷體" w:hAnsi="標楷體" w:hint="eastAsia"/>
          <w:sz w:val="28"/>
          <w:szCs w:val="28"/>
        </w:rPr>
        <w:t>年</w:t>
      </w:r>
      <w:r w:rsidR="00A26EE1" w:rsidRPr="006D7BF0">
        <w:rPr>
          <w:rFonts w:ascii="標楷體" w:eastAsia="標楷體" w:hAnsi="標楷體" w:hint="eastAsia"/>
          <w:sz w:val="28"/>
          <w:szCs w:val="28"/>
        </w:rPr>
        <w:t>禮儀師專業教育訓練</w:t>
      </w:r>
      <w:r w:rsidR="005E73F4">
        <w:rPr>
          <w:rFonts w:ascii="標楷體" w:eastAsia="標楷體" w:hAnsi="標楷體" w:hint="eastAsia"/>
          <w:sz w:val="28"/>
          <w:szCs w:val="28"/>
        </w:rPr>
        <w:t>實施</w:t>
      </w:r>
      <w:r w:rsidR="00A26EE1" w:rsidRPr="006D7BF0">
        <w:rPr>
          <w:rFonts w:ascii="標楷體" w:eastAsia="標楷體" w:hAnsi="標楷體" w:hint="eastAsia"/>
          <w:sz w:val="28"/>
          <w:szCs w:val="28"/>
        </w:rPr>
        <w:t>計畫</w:t>
      </w:r>
      <w:r w:rsidR="001862FB" w:rsidRPr="006D7BF0">
        <w:rPr>
          <w:rFonts w:ascii="標楷體" w:eastAsia="標楷體" w:hAnsi="標楷體" w:hint="eastAsia"/>
          <w:sz w:val="28"/>
          <w:szCs w:val="28"/>
        </w:rPr>
        <w:t>。</w:t>
      </w:r>
    </w:p>
    <w:sectPr w:rsidR="00A26EE1" w:rsidRPr="008776FF" w:rsidSect="00EF73CC">
      <w:footerReference w:type="default" r:id="rId9"/>
      <w:pgSz w:w="11906" w:h="16838" w:code="9"/>
      <w:pgMar w:top="1418" w:right="1797" w:bottom="1418" w:left="1797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2D1" w:rsidRDefault="00CC02D1" w:rsidP="00957EF8">
      <w:r>
        <w:separator/>
      </w:r>
    </w:p>
  </w:endnote>
  <w:endnote w:type="continuationSeparator" w:id="0">
    <w:p w:rsidR="00CC02D1" w:rsidRDefault="00CC02D1" w:rsidP="00957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664" w:rsidRDefault="00CC02D1">
    <w:pPr>
      <w:pStyle w:val="a6"/>
      <w:jc w:val="center"/>
    </w:pPr>
    <w:sdt>
      <w:sdtPr>
        <w:id w:val="1691257962"/>
        <w:docPartObj>
          <w:docPartGallery w:val="Page Numbers (Bottom of Page)"/>
          <w:docPartUnique/>
        </w:docPartObj>
      </w:sdtPr>
      <w:sdtEndPr/>
      <w:sdtContent>
        <w:r w:rsidR="00D55664">
          <w:fldChar w:fldCharType="begin"/>
        </w:r>
        <w:r w:rsidR="00D55664">
          <w:instrText>PAGE   \* MERGEFORMAT</w:instrText>
        </w:r>
        <w:r w:rsidR="00D55664">
          <w:fldChar w:fldCharType="separate"/>
        </w:r>
        <w:r w:rsidR="001D3F2E" w:rsidRPr="001D3F2E">
          <w:rPr>
            <w:noProof/>
            <w:lang w:val="zh-TW"/>
          </w:rPr>
          <w:t>2</w:t>
        </w:r>
        <w:r w:rsidR="00D55664">
          <w:fldChar w:fldCharType="end"/>
        </w:r>
        <w:r w:rsidR="00D55664">
          <w:rPr>
            <w:rFonts w:hint="eastAsia"/>
          </w:rPr>
          <w:t>/</w:t>
        </w:r>
        <w:r w:rsidR="00C909EE">
          <w:rPr>
            <w:noProof/>
          </w:rPr>
          <w:fldChar w:fldCharType="begin"/>
        </w:r>
        <w:r w:rsidR="00C909EE">
          <w:rPr>
            <w:noProof/>
          </w:rPr>
          <w:instrText xml:space="preserve"> NUMPAGES  \* Arabic  \* MERGEFORMAT </w:instrText>
        </w:r>
        <w:r w:rsidR="00C909EE">
          <w:rPr>
            <w:noProof/>
          </w:rPr>
          <w:fldChar w:fldCharType="separate"/>
        </w:r>
        <w:r w:rsidR="001D3F2E">
          <w:rPr>
            <w:noProof/>
          </w:rPr>
          <w:t>4</w:t>
        </w:r>
        <w:r w:rsidR="00C909EE">
          <w:rPr>
            <w:noProof/>
          </w:rPr>
          <w:fldChar w:fldCharType="end"/>
        </w:r>
      </w:sdtContent>
    </w:sdt>
  </w:p>
  <w:p w:rsidR="00D55664" w:rsidRDefault="00D5566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2D1" w:rsidRDefault="00CC02D1" w:rsidP="00957EF8">
      <w:r>
        <w:separator/>
      </w:r>
    </w:p>
  </w:footnote>
  <w:footnote w:type="continuationSeparator" w:id="0">
    <w:p w:rsidR="00CC02D1" w:rsidRDefault="00CC02D1" w:rsidP="00957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41F54"/>
    <w:multiLevelType w:val="hybridMultilevel"/>
    <w:tmpl w:val="977C040A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29134D2"/>
    <w:multiLevelType w:val="hybridMultilevel"/>
    <w:tmpl w:val="977C040A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7A613B2"/>
    <w:multiLevelType w:val="multilevel"/>
    <w:tmpl w:val="6DA49E3E"/>
    <w:lvl w:ilvl="0">
      <w:start w:val="1"/>
      <w:numFmt w:val="japaneseCounting"/>
      <w:suff w:val="nothing"/>
      <w:lvlText w:val="%1、"/>
      <w:lvlJc w:val="left"/>
      <w:pPr>
        <w:ind w:left="560" w:hanging="560"/>
      </w:pPr>
      <w:rPr>
        <w:rFonts w:ascii="標楷體" w:eastAsia="標楷體" w:hAnsi="標楷體"/>
        <w:sz w:val="28"/>
      </w:rPr>
    </w:lvl>
    <w:lvl w:ilvl="1">
      <w:start w:val="1"/>
      <w:numFmt w:val="japaneseCounting"/>
      <w:suff w:val="nothing"/>
      <w:lvlText w:val="(%2)"/>
      <w:lvlJc w:val="left"/>
      <w:pPr>
        <w:ind w:left="840" w:hanging="560"/>
      </w:pPr>
      <w:rPr>
        <w:rFonts w:ascii="標楷體" w:eastAsia="標楷體" w:hAnsi="標楷體"/>
        <w:sz w:val="28"/>
      </w:rPr>
    </w:lvl>
    <w:lvl w:ilvl="2">
      <w:start w:val="1"/>
      <w:numFmt w:val="decimal"/>
      <w:suff w:val="nothing"/>
      <w:lvlText w:val="%3."/>
      <w:lvlJc w:val="left"/>
      <w:pPr>
        <w:ind w:left="990" w:hanging="280"/>
      </w:pPr>
      <w:rPr>
        <w:rFonts w:ascii="標楷體" w:eastAsia="標楷體" w:hAnsi="標楷體"/>
        <w:sz w:val="28"/>
      </w:rPr>
    </w:lvl>
    <w:lvl w:ilvl="3">
      <w:start w:val="1"/>
      <w:numFmt w:val="decimal"/>
      <w:lvlText w:val="%4、"/>
      <w:lvlJc w:val="left"/>
      <w:pPr>
        <w:ind w:left="1413" w:hanging="420"/>
      </w:pPr>
      <w:rPr>
        <w:rFonts w:hint="eastAsia"/>
        <w:sz w:val="28"/>
      </w:rPr>
    </w:lvl>
    <w:lvl w:ilvl="4">
      <w:start w:val="1"/>
      <w:numFmt w:val="decimal"/>
      <w:lvlText w:val="(%5)"/>
      <w:lvlJc w:val="left"/>
      <w:pPr>
        <w:ind w:left="1680" w:hanging="560"/>
      </w:pPr>
      <w:rPr>
        <w:rFonts w:cs="標楷體" w:hint="default"/>
        <w:color w:val="000000"/>
      </w:rPr>
    </w:lvl>
    <w:lvl w:ilvl="5">
      <w:start w:val="1"/>
      <w:numFmt w:val="ideographTraditional"/>
      <w:suff w:val="nothing"/>
      <w:lvlText w:val="(%6)"/>
      <w:lvlJc w:val="left"/>
      <w:pPr>
        <w:ind w:left="1960" w:hanging="560"/>
      </w:pPr>
      <w:rPr>
        <w:rFonts w:ascii="標楷體" w:eastAsia="標楷體" w:hAnsi="標楷體"/>
        <w:sz w:val="28"/>
      </w:rPr>
    </w:lvl>
    <w:lvl w:ilvl="6">
      <w:start w:val="1"/>
      <w:numFmt w:val="decimalEnclosedCircle"/>
      <w:suff w:val="nothing"/>
      <w:lvlText w:val="%7"/>
      <w:lvlJc w:val="left"/>
      <w:pPr>
        <w:ind w:left="2240" w:hanging="250"/>
      </w:pPr>
      <w:rPr>
        <w:rFonts w:ascii="標楷體" w:eastAsia="標楷體" w:hAnsi="標楷體"/>
        <w:sz w:val="28"/>
      </w:rPr>
    </w:lvl>
    <w:lvl w:ilvl="7">
      <w:start w:val="1"/>
      <w:numFmt w:val="decimal"/>
      <w:suff w:val="nothing"/>
      <w:lvlText w:val="%8."/>
      <w:lvlJc w:val="left"/>
      <w:pPr>
        <w:ind w:left="3240" w:hanging="320"/>
      </w:pPr>
      <w:rPr>
        <w:rFonts w:ascii="標楷體" w:eastAsia="標楷體" w:hAnsi="標楷體"/>
        <w:sz w:val="28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rFonts w:ascii="標楷體" w:eastAsia="標楷體" w:hAnsi="標楷體"/>
        <w:sz w:val="28"/>
      </w:rPr>
    </w:lvl>
  </w:abstractNum>
  <w:abstractNum w:abstractNumId="3" w15:restartNumberingAfterBreak="0">
    <w:nsid w:val="26E60D80"/>
    <w:multiLevelType w:val="multilevel"/>
    <w:tmpl w:val="E800C6B2"/>
    <w:styleLink w:val="14pt11"/>
    <w:lvl w:ilvl="0">
      <w:start w:val="1"/>
      <w:numFmt w:val="japaneseCounting"/>
      <w:suff w:val="nothing"/>
      <w:lvlText w:val="%1、"/>
      <w:lvlJc w:val="left"/>
      <w:pPr>
        <w:ind w:left="560" w:hanging="560"/>
      </w:pPr>
      <w:rPr>
        <w:rFonts w:ascii="標楷體" w:eastAsia="標楷體" w:hAnsi="標楷體"/>
        <w:sz w:val="28"/>
      </w:rPr>
    </w:lvl>
    <w:lvl w:ilvl="1">
      <w:start w:val="1"/>
      <w:numFmt w:val="japaneseCounting"/>
      <w:suff w:val="nothing"/>
      <w:lvlText w:val="(%2)"/>
      <w:lvlJc w:val="left"/>
      <w:pPr>
        <w:ind w:left="844" w:hanging="560"/>
      </w:pPr>
      <w:rPr>
        <w:rFonts w:ascii="標楷體" w:eastAsia="標楷體" w:hAnsi="標楷體"/>
        <w:sz w:val="28"/>
      </w:rPr>
    </w:lvl>
    <w:lvl w:ilvl="2">
      <w:start w:val="1"/>
      <w:numFmt w:val="decimal"/>
      <w:lvlText w:val="%3、"/>
      <w:lvlJc w:val="left"/>
      <w:pPr>
        <w:ind w:left="990" w:hanging="280"/>
      </w:pPr>
      <w:rPr>
        <w:rFonts w:hint="eastAsia"/>
        <w:sz w:val="28"/>
      </w:rPr>
    </w:lvl>
    <w:lvl w:ilvl="3">
      <w:start w:val="1"/>
      <w:numFmt w:val="decimal"/>
      <w:suff w:val="nothing"/>
      <w:lvlText w:val="(%4)"/>
      <w:lvlJc w:val="left"/>
      <w:pPr>
        <w:ind w:left="1400" w:hanging="420"/>
      </w:pPr>
      <w:rPr>
        <w:rFonts w:ascii="標楷體" w:eastAsia="標楷體" w:hAnsi="標楷體"/>
        <w:sz w:val="28"/>
      </w:rPr>
    </w:lvl>
    <w:lvl w:ilvl="4">
      <w:start w:val="1"/>
      <w:numFmt w:val="decimalEnclosedCircle"/>
      <w:suff w:val="nothing"/>
      <w:lvlText w:val="%5、"/>
      <w:lvlJc w:val="left"/>
      <w:pPr>
        <w:ind w:left="1680" w:hanging="560"/>
      </w:pPr>
    </w:lvl>
    <w:lvl w:ilvl="5">
      <w:start w:val="1"/>
      <w:numFmt w:val="ideographTraditional"/>
      <w:suff w:val="nothing"/>
      <w:lvlText w:val="(%6)"/>
      <w:lvlJc w:val="left"/>
      <w:pPr>
        <w:ind w:left="1960" w:hanging="560"/>
      </w:pPr>
      <w:rPr>
        <w:rFonts w:ascii="標楷體" w:eastAsia="標楷體" w:hAnsi="標楷體"/>
        <w:sz w:val="28"/>
      </w:rPr>
    </w:lvl>
    <w:lvl w:ilvl="6">
      <w:start w:val="1"/>
      <w:numFmt w:val="decimalEnclosedCircle"/>
      <w:suff w:val="nothing"/>
      <w:lvlText w:val="%7"/>
      <w:lvlJc w:val="left"/>
      <w:pPr>
        <w:ind w:left="2240" w:hanging="250"/>
      </w:pPr>
      <w:rPr>
        <w:rFonts w:ascii="標楷體" w:eastAsia="標楷體" w:hAnsi="標楷體"/>
        <w:sz w:val="28"/>
      </w:rPr>
    </w:lvl>
    <w:lvl w:ilvl="7">
      <w:start w:val="1"/>
      <w:numFmt w:val="decimal"/>
      <w:suff w:val="nothing"/>
      <w:lvlText w:val="%8."/>
      <w:lvlJc w:val="left"/>
      <w:pPr>
        <w:ind w:left="3240" w:hanging="320"/>
      </w:pPr>
      <w:rPr>
        <w:rFonts w:ascii="標楷體" w:eastAsia="標楷體" w:hAnsi="標楷體"/>
        <w:sz w:val="28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rFonts w:ascii="標楷體" w:eastAsia="標楷體" w:hAnsi="標楷體"/>
        <w:sz w:val="28"/>
      </w:rPr>
    </w:lvl>
  </w:abstractNum>
  <w:abstractNum w:abstractNumId="4" w15:restartNumberingAfterBreak="0">
    <w:nsid w:val="30D22834"/>
    <w:multiLevelType w:val="hybridMultilevel"/>
    <w:tmpl w:val="977C040A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C56002F"/>
    <w:multiLevelType w:val="hybridMultilevel"/>
    <w:tmpl w:val="016C082C"/>
    <w:lvl w:ilvl="0" w:tplc="01849DB4">
      <w:start w:val="1"/>
      <w:numFmt w:val="taiwaneseCountingThousand"/>
      <w:lvlText w:val="(%1)"/>
      <w:lvlJc w:val="left"/>
      <w:pPr>
        <w:ind w:left="144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3CD3270E"/>
    <w:multiLevelType w:val="hybridMultilevel"/>
    <w:tmpl w:val="977C040A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15517E4"/>
    <w:multiLevelType w:val="hybridMultilevel"/>
    <w:tmpl w:val="977C040A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97B4472"/>
    <w:multiLevelType w:val="hybridMultilevel"/>
    <w:tmpl w:val="25AC87BE"/>
    <w:lvl w:ilvl="0" w:tplc="6B562032">
      <w:start w:val="1"/>
      <w:numFmt w:val="taiwaneseCountingThousand"/>
      <w:lvlText w:val="(%1)"/>
      <w:lvlJc w:val="left"/>
      <w:pPr>
        <w:ind w:left="144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BDC0AB8"/>
    <w:multiLevelType w:val="hybridMultilevel"/>
    <w:tmpl w:val="35D82330"/>
    <w:lvl w:ilvl="0" w:tplc="6D4C5570">
      <w:start w:val="1"/>
      <w:numFmt w:val="ideographLegalTraditional"/>
      <w:lvlText w:val="%1、"/>
      <w:lvlJc w:val="left"/>
      <w:pPr>
        <w:ind w:left="622" w:hanging="480"/>
      </w:pPr>
      <w:rPr>
        <w:rFonts w:ascii="標楷體" w:eastAsia="標楷體" w:hAnsi="標楷體" w:hint="default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B09292A"/>
    <w:multiLevelType w:val="hybridMultilevel"/>
    <w:tmpl w:val="977C040A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C7F2E53"/>
    <w:multiLevelType w:val="hybridMultilevel"/>
    <w:tmpl w:val="977C040A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D281191"/>
    <w:multiLevelType w:val="multilevel"/>
    <w:tmpl w:val="6DA49E3E"/>
    <w:lvl w:ilvl="0">
      <w:start w:val="1"/>
      <w:numFmt w:val="japaneseCounting"/>
      <w:suff w:val="nothing"/>
      <w:lvlText w:val="%1、"/>
      <w:lvlJc w:val="left"/>
      <w:pPr>
        <w:ind w:left="560" w:hanging="560"/>
      </w:pPr>
      <w:rPr>
        <w:rFonts w:ascii="標楷體" w:eastAsia="標楷體" w:hAnsi="標楷體"/>
        <w:sz w:val="28"/>
      </w:rPr>
    </w:lvl>
    <w:lvl w:ilvl="1">
      <w:start w:val="1"/>
      <w:numFmt w:val="japaneseCounting"/>
      <w:suff w:val="nothing"/>
      <w:lvlText w:val="(%2)"/>
      <w:lvlJc w:val="left"/>
      <w:pPr>
        <w:ind w:left="840" w:hanging="560"/>
      </w:pPr>
      <w:rPr>
        <w:rFonts w:ascii="標楷體" w:eastAsia="標楷體" w:hAnsi="標楷體"/>
        <w:sz w:val="28"/>
      </w:rPr>
    </w:lvl>
    <w:lvl w:ilvl="2">
      <w:start w:val="1"/>
      <w:numFmt w:val="decimal"/>
      <w:suff w:val="nothing"/>
      <w:lvlText w:val="%3."/>
      <w:lvlJc w:val="left"/>
      <w:pPr>
        <w:ind w:left="990" w:hanging="280"/>
      </w:pPr>
      <w:rPr>
        <w:rFonts w:ascii="標楷體" w:eastAsia="標楷體" w:hAnsi="標楷體"/>
        <w:sz w:val="28"/>
      </w:rPr>
    </w:lvl>
    <w:lvl w:ilvl="3">
      <w:start w:val="1"/>
      <w:numFmt w:val="decimal"/>
      <w:lvlText w:val="%4、"/>
      <w:lvlJc w:val="left"/>
      <w:pPr>
        <w:ind w:left="1413" w:hanging="420"/>
      </w:pPr>
      <w:rPr>
        <w:rFonts w:hint="eastAsia"/>
        <w:sz w:val="28"/>
      </w:rPr>
    </w:lvl>
    <w:lvl w:ilvl="4">
      <w:start w:val="1"/>
      <w:numFmt w:val="decimal"/>
      <w:lvlText w:val="(%5)"/>
      <w:lvlJc w:val="left"/>
      <w:pPr>
        <w:ind w:left="1680" w:hanging="560"/>
      </w:pPr>
      <w:rPr>
        <w:rFonts w:cs="標楷體" w:hint="default"/>
        <w:color w:val="000000"/>
      </w:rPr>
    </w:lvl>
    <w:lvl w:ilvl="5">
      <w:start w:val="1"/>
      <w:numFmt w:val="ideographTraditional"/>
      <w:suff w:val="nothing"/>
      <w:lvlText w:val="(%6)"/>
      <w:lvlJc w:val="left"/>
      <w:pPr>
        <w:ind w:left="1960" w:hanging="560"/>
      </w:pPr>
      <w:rPr>
        <w:rFonts w:ascii="標楷體" w:eastAsia="標楷體" w:hAnsi="標楷體"/>
        <w:sz w:val="28"/>
      </w:rPr>
    </w:lvl>
    <w:lvl w:ilvl="6">
      <w:start w:val="1"/>
      <w:numFmt w:val="decimalEnclosedCircle"/>
      <w:suff w:val="nothing"/>
      <w:lvlText w:val="%7"/>
      <w:lvlJc w:val="left"/>
      <w:pPr>
        <w:ind w:left="2240" w:hanging="250"/>
      </w:pPr>
      <w:rPr>
        <w:rFonts w:ascii="標楷體" w:eastAsia="標楷體" w:hAnsi="標楷體"/>
        <w:sz w:val="28"/>
      </w:rPr>
    </w:lvl>
    <w:lvl w:ilvl="7">
      <w:start w:val="1"/>
      <w:numFmt w:val="decimal"/>
      <w:suff w:val="nothing"/>
      <w:lvlText w:val="%8."/>
      <w:lvlJc w:val="left"/>
      <w:pPr>
        <w:ind w:left="3240" w:hanging="320"/>
      </w:pPr>
      <w:rPr>
        <w:rFonts w:ascii="標楷體" w:eastAsia="標楷體" w:hAnsi="標楷體"/>
        <w:sz w:val="28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rFonts w:ascii="標楷體" w:eastAsia="標楷體" w:hAnsi="標楷體"/>
        <w:sz w:val="28"/>
      </w:rPr>
    </w:lvl>
  </w:abstractNum>
  <w:abstractNum w:abstractNumId="13" w15:restartNumberingAfterBreak="0">
    <w:nsid w:val="621D405C"/>
    <w:multiLevelType w:val="hybridMultilevel"/>
    <w:tmpl w:val="5728FDD2"/>
    <w:lvl w:ilvl="0" w:tplc="F508F3DC">
      <w:start w:val="1"/>
      <w:numFmt w:val="taiwaneseCountingThousand"/>
      <w:lvlText w:val="(%1)"/>
      <w:lvlJc w:val="left"/>
      <w:pPr>
        <w:ind w:left="144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6D7F6F39"/>
    <w:multiLevelType w:val="hybridMultilevel"/>
    <w:tmpl w:val="7FF67272"/>
    <w:lvl w:ilvl="0" w:tplc="F508F3DC">
      <w:start w:val="1"/>
      <w:numFmt w:val="taiwaneseCountingThousand"/>
      <w:lvlText w:val="(%1)"/>
      <w:lvlJc w:val="left"/>
      <w:pPr>
        <w:ind w:left="1440" w:hanging="480"/>
      </w:pPr>
      <w:rPr>
        <w:rFonts w:ascii="標楷體" w:eastAsia="標楷體" w:hAnsi="標楷體" w:hint="default"/>
      </w:rPr>
    </w:lvl>
    <w:lvl w:ilvl="1" w:tplc="E442421A">
      <w:start w:val="9"/>
      <w:numFmt w:val="none"/>
      <w:lvlText w:val="%2、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77281D60"/>
    <w:multiLevelType w:val="hybridMultilevel"/>
    <w:tmpl w:val="5728FDD2"/>
    <w:lvl w:ilvl="0" w:tplc="F508F3DC">
      <w:start w:val="1"/>
      <w:numFmt w:val="taiwaneseCountingThousand"/>
      <w:lvlText w:val="(%1)"/>
      <w:lvlJc w:val="left"/>
      <w:pPr>
        <w:ind w:left="144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7957469C"/>
    <w:multiLevelType w:val="hybridMultilevel"/>
    <w:tmpl w:val="977C040A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7B0D638A"/>
    <w:multiLevelType w:val="hybridMultilevel"/>
    <w:tmpl w:val="50F06180"/>
    <w:lvl w:ilvl="0" w:tplc="DBDE7820">
      <w:start w:val="1"/>
      <w:numFmt w:val="taiwaneseCountingThousand"/>
      <w:lvlText w:val="(%1)"/>
      <w:lvlJc w:val="left"/>
      <w:pPr>
        <w:ind w:left="144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7F774B50"/>
    <w:multiLevelType w:val="hybridMultilevel"/>
    <w:tmpl w:val="F2BA785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21418A0">
      <w:start w:val="1"/>
      <w:numFmt w:val="taiwaneseCountingThousand"/>
      <w:lvlText w:val="(%2)"/>
      <w:lvlJc w:val="left"/>
      <w:pPr>
        <w:ind w:left="1440" w:hanging="480"/>
      </w:pPr>
      <w:rPr>
        <w:rFonts w:hint="default"/>
      </w:rPr>
    </w:lvl>
    <w:lvl w:ilvl="2" w:tplc="0898F2C6">
      <w:start w:val="1"/>
      <w:numFmt w:val="decimal"/>
      <w:lvlText w:val="%3、"/>
      <w:lvlJc w:val="left"/>
      <w:pPr>
        <w:ind w:left="192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9"/>
  </w:num>
  <w:num w:numId="2">
    <w:abstractNumId w:val="16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13"/>
  </w:num>
  <w:num w:numId="8">
    <w:abstractNumId w:val="17"/>
  </w:num>
  <w:num w:numId="9">
    <w:abstractNumId w:val="5"/>
  </w:num>
  <w:num w:numId="10">
    <w:abstractNumId w:val="18"/>
  </w:num>
  <w:num w:numId="11">
    <w:abstractNumId w:val="0"/>
  </w:num>
  <w:num w:numId="12">
    <w:abstractNumId w:val="11"/>
  </w:num>
  <w:num w:numId="13">
    <w:abstractNumId w:val="15"/>
  </w:num>
  <w:num w:numId="14">
    <w:abstractNumId w:val="14"/>
  </w:num>
  <w:num w:numId="15">
    <w:abstractNumId w:val="10"/>
  </w:num>
  <w:num w:numId="16">
    <w:abstractNumId w:val="3"/>
    <w:lvlOverride w:ilvl="2">
      <w:lvl w:ilvl="2">
        <w:start w:val="1"/>
        <w:numFmt w:val="decimal"/>
        <w:lvlText w:val="%3、"/>
        <w:lvlJc w:val="left"/>
        <w:pPr>
          <w:ind w:left="1132" w:hanging="280"/>
        </w:pPr>
        <w:rPr>
          <w:rFonts w:hint="eastAsia"/>
          <w:sz w:val="28"/>
        </w:rPr>
      </w:lvl>
    </w:lvlOverride>
  </w:num>
  <w:num w:numId="17">
    <w:abstractNumId w:val="3"/>
    <w:lvlOverride w:ilvl="0">
      <w:startOverride w:val="1"/>
    </w:lvlOverride>
  </w:num>
  <w:num w:numId="18">
    <w:abstractNumId w:val="12"/>
  </w:num>
  <w:num w:numId="19">
    <w:abstractNumId w:val="2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CB3"/>
    <w:rsid w:val="0002110B"/>
    <w:rsid w:val="00030C35"/>
    <w:rsid w:val="00031CB3"/>
    <w:rsid w:val="000325F8"/>
    <w:rsid w:val="000343D3"/>
    <w:rsid w:val="000716B3"/>
    <w:rsid w:val="00071E6E"/>
    <w:rsid w:val="000914A6"/>
    <w:rsid w:val="000D09D0"/>
    <w:rsid w:val="000E5B29"/>
    <w:rsid w:val="000F3DBB"/>
    <w:rsid w:val="00100E52"/>
    <w:rsid w:val="00106767"/>
    <w:rsid w:val="0012724C"/>
    <w:rsid w:val="001862FB"/>
    <w:rsid w:val="001C4E85"/>
    <w:rsid w:val="001D3F2E"/>
    <w:rsid w:val="00221F46"/>
    <w:rsid w:val="00230838"/>
    <w:rsid w:val="00256A41"/>
    <w:rsid w:val="002C0333"/>
    <w:rsid w:val="002C6EC1"/>
    <w:rsid w:val="002E0856"/>
    <w:rsid w:val="002E4F87"/>
    <w:rsid w:val="00305684"/>
    <w:rsid w:val="00321321"/>
    <w:rsid w:val="003360EB"/>
    <w:rsid w:val="00347AD3"/>
    <w:rsid w:val="00352289"/>
    <w:rsid w:val="0036181D"/>
    <w:rsid w:val="003A294B"/>
    <w:rsid w:val="003D0717"/>
    <w:rsid w:val="00404DDC"/>
    <w:rsid w:val="0042004C"/>
    <w:rsid w:val="00432D53"/>
    <w:rsid w:val="00441482"/>
    <w:rsid w:val="0048224B"/>
    <w:rsid w:val="00484B9A"/>
    <w:rsid w:val="004918E8"/>
    <w:rsid w:val="00501D14"/>
    <w:rsid w:val="00570006"/>
    <w:rsid w:val="005912FD"/>
    <w:rsid w:val="005C4E2E"/>
    <w:rsid w:val="005E73F4"/>
    <w:rsid w:val="00673569"/>
    <w:rsid w:val="006B1E9F"/>
    <w:rsid w:val="006B4EC7"/>
    <w:rsid w:val="006D7BF0"/>
    <w:rsid w:val="007100BA"/>
    <w:rsid w:val="00710FD9"/>
    <w:rsid w:val="00713F24"/>
    <w:rsid w:val="00733FEC"/>
    <w:rsid w:val="00765276"/>
    <w:rsid w:val="00793EC8"/>
    <w:rsid w:val="007B1BD2"/>
    <w:rsid w:val="007B7772"/>
    <w:rsid w:val="007D3F3C"/>
    <w:rsid w:val="00805679"/>
    <w:rsid w:val="00872C6F"/>
    <w:rsid w:val="008776FF"/>
    <w:rsid w:val="00886BF4"/>
    <w:rsid w:val="008B28C7"/>
    <w:rsid w:val="008B4E0E"/>
    <w:rsid w:val="008C7693"/>
    <w:rsid w:val="008F6DE2"/>
    <w:rsid w:val="00904A33"/>
    <w:rsid w:val="00957EF8"/>
    <w:rsid w:val="00980659"/>
    <w:rsid w:val="009B583A"/>
    <w:rsid w:val="009B7E91"/>
    <w:rsid w:val="009D1BC0"/>
    <w:rsid w:val="009D1C57"/>
    <w:rsid w:val="00A142FB"/>
    <w:rsid w:val="00A26EE1"/>
    <w:rsid w:val="00A46BF4"/>
    <w:rsid w:val="00A51F7F"/>
    <w:rsid w:val="00A628DE"/>
    <w:rsid w:val="00AA58F3"/>
    <w:rsid w:val="00AB63F0"/>
    <w:rsid w:val="00AD25D7"/>
    <w:rsid w:val="00AE401B"/>
    <w:rsid w:val="00AF42C1"/>
    <w:rsid w:val="00AF5AB9"/>
    <w:rsid w:val="00B357DC"/>
    <w:rsid w:val="00B516E4"/>
    <w:rsid w:val="00B80128"/>
    <w:rsid w:val="00BA5D45"/>
    <w:rsid w:val="00BB00AC"/>
    <w:rsid w:val="00BB3225"/>
    <w:rsid w:val="00BD5A05"/>
    <w:rsid w:val="00BE2E22"/>
    <w:rsid w:val="00BE3F27"/>
    <w:rsid w:val="00BF0DD5"/>
    <w:rsid w:val="00C302F9"/>
    <w:rsid w:val="00C909EE"/>
    <w:rsid w:val="00C97830"/>
    <w:rsid w:val="00CC02D1"/>
    <w:rsid w:val="00CC7284"/>
    <w:rsid w:val="00CD70D0"/>
    <w:rsid w:val="00D06A61"/>
    <w:rsid w:val="00D14AF2"/>
    <w:rsid w:val="00D40EE7"/>
    <w:rsid w:val="00D52132"/>
    <w:rsid w:val="00D55664"/>
    <w:rsid w:val="00D64913"/>
    <w:rsid w:val="00DA43CF"/>
    <w:rsid w:val="00DB725F"/>
    <w:rsid w:val="00DD5255"/>
    <w:rsid w:val="00E133A1"/>
    <w:rsid w:val="00E2379B"/>
    <w:rsid w:val="00E53175"/>
    <w:rsid w:val="00EB697D"/>
    <w:rsid w:val="00EC3691"/>
    <w:rsid w:val="00EF73CC"/>
    <w:rsid w:val="00F343FA"/>
    <w:rsid w:val="00F650AD"/>
    <w:rsid w:val="00FB3FB7"/>
    <w:rsid w:val="00FC595D"/>
    <w:rsid w:val="00FE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362F51-EC8B-40FB-8135-211939C0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CB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57E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57EF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57E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57EF8"/>
    <w:rPr>
      <w:sz w:val="20"/>
      <w:szCs w:val="20"/>
    </w:rPr>
  </w:style>
  <w:style w:type="character" w:styleId="a8">
    <w:name w:val="Hyperlink"/>
    <w:basedOn w:val="a0"/>
    <w:uiPriority w:val="99"/>
    <w:unhideWhenUsed/>
    <w:rsid w:val="001862F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D5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D5255"/>
    <w:rPr>
      <w:rFonts w:asciiTheme="majorHAnsi" w:eastAsiaTheme="majorEastAsia" w:hAnsiTheme="majorHAnsi" w:cstheme="majorBidi"/>
      <w:sz w:val="18"/>
      <w:szCs w:val="18"/>
    </w:rPr>
  </w:style>
  <w:style w:type="paragraph" w:customStyle="1" w:styleId="Textbody">
    <w:name w:val="Text body"/>
    <w:basedOn w:val="a"/>
    <w:rsid w:val="00793EC8"/>
    <w:pPr>
      <w:suppressAutoHyphens/>
      <w:wordWrap w:val="0"/>
      <w:overflowPunct w:val="0"/>
      <w:autoSpaceDN w:val="0"/>
      <w:spacing w:after="140" w:line="288" w:lineRule="auto"/>
      <w:textAlignment w:val="baseline"/>
    </w:pPr>
    <w:rPr>
      <w:rFonts w:ascii="Times New Roman" w:eastAsia="標楷體" w:hAnsi="Times New Roman" w:cs="Times New Roman"/>
      <w:kern w:val="3"/>
      <w:sz w:val="28"/>
      <w:szCs w:val="24"/>
      <w:lang w:bidi="hi-IN"/>
    </w:rPr>
  </w:style>
  <w:style w:type="paragraph" w:customStyle="1" w:styleId="Firstlineindent">
    <w:name w:val="First line indent"/>
    <w:basedOn w:val="Textbody"/>
    <w:rsid w:val="00793EC8"/>
    <w:pPr>
      <w:ind w:firstLine="560"/>
    </w:pPr>
  </w:style>
  <w:style w:type="numbering" w:customStyle="1" w:styleId="14pt11">
    <w:name w:val="14pt公文標準【一、(一)1.(1)甲、(甲)】"/>
    <w:basedOn w:val="a2"/>
    <w:rsid w:val="00793EC8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8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02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83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741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05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rt.moi.gov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27BE1-7273-4637-9315-0C0CAD48F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4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鄭文馨</dc:creator>
  <cp:keywords/>
  <dc:description/>
  <cp:lastModifiedBy>呂文英</cp:lastModifiedBy>
  <cp:revision>44</cp:revision>
  <cp:lastPrinted>2019-02-20T09:21:00Z</cp:lastPrinted>
  <dcterms:created xsi:type="dcterms:W3CDTF">2019-01-18T02:45:00Z</dcterms:created>
  <dcterms:modified xsi:type="dcterms:W3CDTF">2019-02-21T02:13:00Z</dcterms:modified>
</cp:coreProperties>
</file>